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F0B4" w14:textId="75896A51" w:rsidR="00F23FB8" w:rsidRDefault="00C65804" w:rsidP="003B6BC5">
      <w:pPr>
        <w:pStyle w:val="BodyText"/>
        <w:ind w:left="107"/>
        <w:jc w:val="center"/>
        <w:rPr>
          <w:sz w:val="20"/>
        </w:rPr>
      </w:pPr>
      <w:r>
        <w:rPr>
          <w:noProof/>
          <w:sz w:val="20"/>
        </w:rPr>
        <w:drawing>
          <wp:inline distT="0" distB="0" distL="0" distR="0" wp14:anchorId="7450D015" wp14:editId="3AC3B476">
            <wp:extent cx="6654800" cy="2809875"/>
            <wp:effectExtent l="0" t="0" r="0" b="0"/>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6654800" cy="2809875"/>
                    </a:xfrm>
                    <a:prstGeom prst="rect">
                      <a:avLst/>
                    </a:prstGeom>
                  </pic:spPr>
                </pic:pic>
              </a:graphicData>
            </a:graphic>
          </wp:inline>
        </w:drawing>
      </w:r>
    </w:p>
    <w:p w14:paraId="5F57EFD2" w14:textId="77777777" w:rsidR="00F23FB8" w:rsidRDefault="00F23FB8">
      <w:pPr>
        <w:pStyle w:val="BodyText"/>
        <w:spacing w:before="8"/>
        <w:rPr>
          <w:sz w:val="16"/>
        </w:rPr>
      </w:pPr>
    </w:p>
    <w:p w14:paraId="4B98419A" w14:textId="0CEBD5AB" w:rsidR="00F23FB8" w:rsidRPr="00A753BD" w:rsidRDefault="00A753BD" w:rsidP="00A753BD">
      <w:pPr>
        <w:pStyle w:val="Heading4"/>
        <w:spacing w:before="90"/>
        <w:jc w:val="center"/>
        <w:rPr>
          <w:sz w:val="32"/>
          <w:szCs w:val="32"/>
        </w:rPr>
      </w:pPr>
      <w:r w:rsidRPr="00A753BD">
        <w:rPr>
          <w:sz w:val="32"/>
          <w:szCs w:val="32"/>
        </w:rPr>
        <w:t xml:space="preserve">New Hope </w:t>
      </w:r>
      <w:r w:rsidR="003B6BC5">
        <w:rPr>
          <w:sz w:val="32"/>
          <w:szCs w:val="32"/>
        </w:rPr>
        <w:t>Training Programs</w:t>
      </w:r>
      <w:r w:rsidRPr="00A753BD">
        <w:rPr>
          <w:sz w:val="32"/>
          <w:szCs w:val="32"/>
        </w:rPr>
        <w:t>, LLC</w:t>
      </w:r>
    </w:p>
    <w:p w14:paraId="2B198385" w14:textId="71CCAA9F" w:rsidR="00F23FB8" w:rsidRPr="00A753BD" w:rsidRDefault="009E23D8" w:rsidP="00A753BD">
      <w:pPr>
        <w:spacing w:before="1"/>
        <w:ind w:left="300"/>
        <w:jc w:val="center"/>
        <w:rPr>
          <w:b/>
          <w:bCs/>
          <w:sz w:val="32"/>
          <w:szCs w:val="32"/>
        </w:rPr>
      </w:pPr>
      <w:r>
        <w:rPr>
          <w:b/>
          <w:bCs/>
          <w:sz w:val="32"/>
          <w:szCs w:val="32"/>
        </w:rPr>
        <w:t>101 Devant Street</w:t>
      </w:r>
    </w:p>
    <w:p w14:paraId="0CD73F3D" w14:textId="33C83F11" w:rsidR="00F23FB8" w:rsidRPr="00A753BD" w:rsidRDefault="00A753BD" w:rsidP="00A753BD">
      <w:pPr>
        <w:ind w:left="352"/>
        <w:jc w:val="center"/>
        <w:rPr>
          <w:b/>
          <w:bCs/>
          <w:sz w:val="32"/>
          <w:szCs w:val="32"/>
        </w:rPr>
      </w:pPr>
      <w:r w:rsidRPr="00A753BD">
        <w:rPr>
          <w:b/>
          <w:bCs/>
          <w:sz w:val="32"/>
          <w:szCs w:val="32"/>
        </w:rPr>
        <w:t xml:space="preserve">Suite </w:t>
      </w:r>
      <w:r w:rsidR="009E23D8">
        <w:rPr>
          <w:b/>
          <w:bCs/>
          <w:sz w:val="32"/>
          <w:szCs w:val="32"/>
        </w:rPr>
        <w:t>9</w:t>
      </w:r>
      <w:r w:rsidRPr="00A753BD">
        <w:rPr>
          <w:b/>
          <w:bCs/>
          <w:sz w:val="32"/>
          <w:szCs w:val="32"/>
        </w:rPr>
        <w:t>01</w:t>
      </w:r>
    </w:p>
    <w:p w14:paraId="38A1CA4C" w14:textId="7B8BA52A" w:rsidR="00F23FB8" w:rsidRPr="00A753BD" w:rsidRDefault="00C628AD" w:rsidP="00A753BD">
      <w:pPr>
        <w:ind w:left="300"/>
        <w:jc w:val="center"/>
        <w:rPr>
          <w:b/>
          <w:bCs/>
          <w:sz w:val="32"/>
          <w:szCs w:val="32"/>
        </w:rPr>
      </w:pPr>
      <w:r>
        <w:rPr>
          <w:b/>
          <w:bCs/>
          <w:sz w:val="32"/>
          <w:szCs w:val="32"/>
        </w:rPr>
        <w:t>Fayetteville</w:t>
      </w:r>
      <w:r w:rsidR="00A753BD" w:rsidRPr="00A753BD">
        <w:rPr>
          <w:b/>
          <w:bCs/>
          <w:sz w:val="32"/>
          <w:szCs w:val="32"/>
        </w:rPr>
        <w:t>, GA 302</w:t>
      </w:r>
      <w:r>
        <w:rPr>
          <w:b/>
          <w:bCs/>
          <w:sz w:val="32"/>
          <w:szCs w:val="32"/>
        </w:rPr>
        <w:t>14</w:t>
      </w:r>
    </w:p>
    <w:p w14:paraId="31DA95DC" w14:textId="75108846" w:rsidR="00F23FB8" w:rsidRDefault="00A753BD" w:rsidP="00A753BD">
      <w:pPr>
        <w:ind w:left="300"/>
        <w:jc w:val="center"/>
        <w:rPr>
          <w:b/>
          <w:bCs/>
          <w:sz w:val="32"/>
          <w:szCs w:val="32"/>
        </w:rPr>
      </w:pPr>
      <w:r w:rsidRPr="00A753BD">
        <w:rPr>
          <w:b/>
          <w:bCs/>
          <w:sz w:val="32"/>
          <w:szCs w:val="32"/>
        </w:rPr>
        <w:t>PH:</w:t>
      </w:r>
      <w:r w:rsidR="001664D4">
        <w:rPr>
          <w:b/>
          <w:bCs/>
          <w:sz w:val="32"/>
          <w:szCs w:val="32"/>
        </w:rPr>
        <w:t>678-336</w:t>
      </w:r>
      <w:r w:rsidR="00AC12AA">
        <w:rPr>
          <w:b/>
          <w:bCs/>
          <w:sz w:val="32"/>
          <w:szCs w:val="32"/>
        </w:rPr>
        <w:t>-7</w:t>
      </w:r>
      <w:r w:rsidR="005D33E0">
        <w:rPr>
          <w:b/>
          <w:bCs/>
          <w:sz w:val="32"/>
          <w:szCs w:val="32"/>
        </w:rPr>
        <w:t>960</w:t>
      </w:r>
    </w:p>
    <w:p w14:paraId="3B6D7094" w14:textId="7707B184" w:rsidR="005D33E0" w:rsidRPr="00A753BD" w:rsidRDefault="005D33E0" w:rsidP="00A753BD">
      <w:pPr>
        <w:ind w:left="300"/>
        <w:jc w:val="center"/>
        <w:rPr>
          <w:b/>
          <w:bCs/>
          <w:sz w:val="32"/>
          <w:szCs w:val="32"/>
        </w:rPr>
      </w:pPr>
      <w:r>
        <w:rPr>
          <w:b/>
          <w:bCs/>
          <w:sz w:val="32"/>
          <w:szCs w:val="32"/>
        </w:rPr>
        <w:t>Email: support@newhopet</w:t>
      </w:r>
      <w:r w:rsidR="003D7459">
        <w:rPr>
          <w:b/>
          <w:bCs/>
          <w:sz w:val="32"/>
          <w:szCs w:val="32"/>
        </w:rPr>
        <w:t>p.com</w:t>
      </w:r>
    </w:p>
    <w:p w14:paraId="45A516E4" w14:textId="06C74C7B" w:rsidR="00F23FB8" w:rsidRPr="00472538" w:rsidRDefault="00000000" w:rsidP="00472538">
      <w:pPr>
        <w:ind w:left="300"/>
        <w:jc w:val="center"/>
        <w:rPr>
          <w:b/>
          <w:bCs/>
          <w:sz w:val="32"/>
          <w:szCs w:val="32"/>
        </w:rPr>
      </w:pPr>
      <w:hyperlink r:id="rId9" w:history="1">
        <w:r w:rsidR="00AC12AA" w:rsidRPr="005F69C7">
          <w:rPr>
            <w:rStyle w:val="Hyperlink"/>
            <w:b/>
            <w:bCs/>
            <w:sz w:val="32"/>
            <w:szCs w:val="32"/>
          </w:rPr>
          <w:t>www.newhopetp.com</w:t>
        </w:r>
      </w:hyperlink>
    </w:p>
    <w:p w14:paraId="696C115A" w14:textId="77777777" w:rsidR="00F23FB8" w:rsidRDefault="00F23FB8">
      <w:pPr>
        <w:pStyle w:val="BodyText"/>
        <w:rPr>
          <w:b/>
          <w:sz w:val="22"/>
        </w:rPr>
      </w:pPr>
    </w:p>
    <w:p w14:paraId="71E29271" w14:textId="77777777" w:rsidR="00F23FB8" w:rsidRDefault="00F23FB8">
      <w:pPr>
        <w:pStyle w:val="BodyText"/>
        <w:rPr>
          <w:b/>
          <w:sz w:val="22"/>
        </w:rPr>
      </w:pPr>
    </w:p>
    <w:p w14:paraId="6C9D0D7F" w14:textId="77777777" w:rsidR="00F23FB8" w:rsidRDefault="00F23FB8">
      <w:pPr>
        <w:pStyle w:val="BodyText"/>
        <w:rPr>
          <w:b/>
          <w:sz w:val="22"/>
        </w:rPr>
      </w:pPr>
    </w:p>
    <w:p w14:paraId="0BC3469B" w14:textId="77777777" w:rsidR="00F23FB8" w:rsidRDefault="00F23FB8">
      <w:pPr>
        <w:pStyle w:val="BodyText"/>
        <w:rPr>
          <w:rFonts w:ascii="Cambria"/>
          <w:b/>
          <w:sz w:val="84"/>
        </w:rPr>
      </w:pPr>
    </w:p>
    <w:p w14:paraId="6CB3C7B5" w14:textId="77777777" w:rsidR="00F23FB8" w:rsidRDefault="00F23FB8">
      <w:pPr>
        <w:pStyle w:val="BodyText"/>
        <w:rPr>
          <w:b/>
          <w:sz w:val="40"/>
        </w:rPr>
      </w:pPr>
    </w:p>
    <w:p w14:paraId="48015D78" w14:textId="77777777" w:rsidR="00F23FB8" w:rsidRDefault="00F23FB8">
      <w:pPr>
        <w:pStyle w:val="BodyText"/>
        <w:rPr>
          <w:b/>
          <w:sz w:val="40"/>
        </w:rPr>
      </w:pPr>
    </w:p>
    <w:p w14:paraId="776BA207" w14:textId="77777777" w:rsidR="00F23FB8" w:rsidRDefault="00F23FB8">
      <w:pPr>
        <w:pStyle w:val="BodyText"/>
        <w:rPr>
          <w:b/>
          <w:sz w:val="40"/>
        </w:rPr>
      </w:pPr>
    </w:p>
    <w:p w14:paraId="7733D3C9" w14:textId="77777777" w:rsidR="00F23FB8" w:rsidRDefault="00F23FB8">
      <w:pPr>
        <w:pStyle w:val="BodyText"/>
        <w:spacing w:before="7"/>
        <w:rPr>
          <w:b/>
          <w:sz w:val="35"/>
        </w:rPr>
      </w:pPr>
    </w:p>
    <w:p w14:paraId="1A50BFEE" w14:textId="0772F706" w:rsidR="00F23FB8" w:rsidRDefault="00A753BD">
      <w:pPr>
        <w:pStyle w:val="BodyText"/>
        <w:ind w:left="300"/>
      </w:pPr>
      <w:r>
        <w:t>Volume 2</w:t>
      </w:r>
    </w:p>
    <w:p w14:paraId="26DFD552" w14:textId="4B2F4A6E" w:rsidR="00F23FB8" w:rsidRDefault="003D7459">
      <w:pPr>
        <w:pStyle w:val="BodyText"/>
        <w:ind w:left="300"/>
      </w:pPr>
      <w:r>
        <w:t>April</w:t>
      </w:r>
      <w:r w:rsidR="00A753BD">
        <w:t>. 1</w:t>
      </w:r>
      <w:r>
        <w:t>2</w:t>
      </w:r>
      <w:r w:rsidR="00A753BD">
        <w:t>, 20</w:t>
      </w:r>
      <w:r>
        <w:t>23</w:t>
      </w:r>
    </w:p>
    <w:p w14:paraId="740765AE" w14:textId="77777777" w:rsidR="00F23FB8" w:rsidRDefault="00F23FB8">
      <w:pPr>
        <w:sectPr w:rsidR="00F23FB8">
          <w:headerReference w:type="default" r:id="rId10"/>
          <w:type w:val="continuous"/>
          <w:pgSz w:w="12240" w:h="15840"/>
          <w:pgMar w:top="460" w:right="620" w:bottom="280" w:left="1140" w:header="720" w:footer="720" w:gutter="0"/>
          <w:cols w:space="720"/>
        </w:sectPr>
      </w:pPr>
    </w:p>
    <w:p w14:paraId="5AD4BB92" w14:textId="77777777" w:rsidR="00F23FB8" w:rsidRDefault="00A753BD">
      <w:pPr>
        <w:pStyle w:val="Heading1"/>
        <w:ind w:left="3806" w:right="3892"/>
        <w:jc w:val="center"/>
      </w:pPr>
      <w:bookmarkStart w:id="0" w:name="_TOC_250005"/>
      <w:bookmarkEnd w:id="0"/>
      <w:r>
        <w:lastRenderedPageBreak/>
        <w:t>Table of Contents</w:t>
      </w:r>
    </w:p>
    <w:p w14:paraId="2E2CB784" w14:textId="77777777" w:rsidR="00F23FB8" w:rsidRDefault="00F23FB8">
      <w:pPr>
        <w:pStyle w:val="BodyText"/>
        <w:rPr>
          <w:b/>
          <w:sz w:val="40"/>
        </w:rPr>
      </w:pPr>
    </w:p>
    <w:p w14:paraId="048916E0" w14:textId="77777777" w:rsidR="00F23FB8" w:rsidRDefault="00F23FB8">
      <w:pPr>
        <w:pStyle w:val="BodyText"/>
        <w:spacing w:before="4"/>
        <w:rPr>
          <w:b/>
          <w:sz w:val="55"/>
        </w:rPr>
      </w:pPr>
    </w:p>
    <w:sdt>
      <w:sdtPr>
        <w:rPr>
          <w:sz w:val="22"/>
          <w:szCs w:val="22"/>
        </w:rPr>
        <w:id w:val="1232503677"/>
        <w:docPartObj>
          <w:docPartGallery w:val="Table of Contents"/>
          <w:docPartUnique/>
        </w:docPartObj>
      </w:sdtPr>
      <w:sdtContent>
        <w:p w14:paraId="1A3F53A3" w14:textId="77777777" w:rsidR="00F23FB8" w:rsidRDefault="00A753BD">
          <w:pPr>
            <w:pStyle w:val="TOC1"/>
            <w:tabs>
              <w:tab w:val="left" w:leader="dot" w:pos="9961"/>
            </w:tabs>
            <w:spacing w:before="0"/>
          </w:pPr>
          <w:r>
            <w:t>Volume</w:t>
          </w:r>
          <w:r>
            <w:rPr>
              <w:spacing w:val="-3"/>
            </w:rPr>
            <w:t xml:space="preserve"> </w:t>
          </w:r>
          <w:r>
            <w:t>Number</w:t>
          </w:r>
          <w:r>
            <w:tab/>
            <w:t>1</w:t>
          </w:r>
        </w:p>
        <w:p w14:paraId="0A7859E7" w14:textId="77777777" w:rsidR="00F23FB8" w:rsidRDefault="00000000">
          <w:pPr>
            <w:pStyle w:val="TOC1"/>
            <w:tabs>
              <w:tab w:val="left" w:leader="dot" w:pos="9940"/>
            </w:tabs>
          </w:pPr>
          <w:hyperlink w:anchor="_TOC_250005" w:history="1">
            <w:r w:rsidR="00A753BD">
              <w:t>Table</w:t>
            </w:r>
            <w:r w:rsidR="00A753BD">
              <w:rPr>
                <w:spacing w:val="-1"/>
              </w:rPr>
              <w:t xml:space="preserve"> </w:t>
            </w:r>
            <w:r w:rsidR="00A753BD">
              <w:t>of</w:t>
            </w:r>
            <w:r w:rsidR="00A753BD">
              <w:rPr>
                <w:spacing w:val="-2"/>
              </w:rPr>
              <w:t xml:space="preserve"> </w:t>
            </w:r>
            <w:r w:rsidR="00A753BD">
              <w:t>Contents</w:t>
            </w:r>
            <w:r w:rsidR="00A753BD">
              <w:tab/>
              <w:t>2</w:t>
            </w:r>
          </w:hyperlink>
        </w:p>
        <w:p w14:paraId="461DA38C" w14:textId="5CD43885" w:rsidR="00F23FB8" w:rsidRDefault="00C11B42">
          <w:pPr>
            <w:pStyle w:val="TOC1"/>
            <w:tabs>
              <w:tab w:val="left" w:leader="dot" w:pos="9947"/>
            </w:tabs>
            <w:spacing w:before="0"/>
            <w:ind w:right="410"/>
          </w:pPr>
          <w:r>
            <w:t>Vision,</w:t>
          </w:r>
          <w:r w:rsidR="0054247B">
            <w:t xml:space="preserve"> </w:t>
          </w:r>
          <w:r w:rsidR="00A753BD">
            <w:t>Mission Statement, Catalog Note</w:t>
          </w:r>
          <w:r w:rsidR="00A753BD">
            <w:tab/>
          </w:r>
          <w:r w:rsidR="00A753BD">
            <w:rPr>
              <w:spacing w:val="-17"/>
            </w:rPr>
            <w:t>3</w:t>
          </w:r>
        </w:p>
        <w:p w14:paraId="7A180746" w14:textId="77777777" w:rsidR="00F23FB8" w:rsidRDefault="00A753BD">
          <w:pPr>
            <w:pStyle w:val="TOC1"/>
            <w:tabs>
              <w:tab w:val="left" w:leader="dot" w:pos="9964"/>
            </w:tabs>
          </w:pPr>
          <w:r>
            <w:t>Names of the Institution, Governing Body, Officials,</w:t>
          </w:r>
          <w:r>
            <w:rPr>
              <w:spacing w:val="-7"/>
            </w:rPr>
            <w:t xml:space="preserve"> </w:t>
          </w:r>
          <w:r>
            <w:t>and</w:t>
          </w:r>
          <w:r>
            <w:rPr>
              <w:spacing w:val="-1"/>
            </w:rPr>
            <w:t xml:space="preserve"> </w:t>
          </w:r>
          <w:r>
            <w:t>Faculty</w:t>
          </w:r>
          <w:r>
            <w:tab/>
            <w:t>4</w:t>
          </w:r>
        </w:p>
        <w:p w14:paraId="06DC0B55" w14:textId="77777777" w:rsidR="00F23FB8" w:rsidRDefault="00000000">
          <w:pPr>
            <w:pStyle w:val="TOC1"/>
            <w:tabs>
              <w:tab w:val="left" w:leader="dot" w:pos="9964"/>
            </w:tabs>
            <w:spacing w:before="99"/>
          </w:pPr>
          <w:hyperlink w:anchor="_TOC_250004" w:history="1">
            <w:r w:rsidR="00A753BD">
              <w:t>Academic</w:t>
            </w:r>
            <w:r w:rsidR="00A753BD">
              <w:rPr>
                <w:spacing w:val="-3"/>
              </w:rPr>
              <w:t xml:space="preserve"> </w:t>
            </w:r>
            <w:r w:rsidR="00A753BD">
              <w:t>Calendar</w:t>
            </w:r>
            <w:r w:rsidR="00A753BD">
              <w:tab/>
              <w:t>5</w:t>
            </w:r>
          </w:hyperlink>
        </w:p>
        <w:p w14:paraId="42AB7BF1" w14:textId="77777777" w:rsidR="00F23FB8" w:rsidRDefault="00A753BD">
          <w:pPr>
            <w:pStyle w:val="TOC1"/>
            <w:tabs>
              <w:tab w:val="left" w:leader="dot" w:pos="9925"/>
            </w:tabs>
          </w:pPr>
          <w:r>
            <w:t>Weather</w:t>
          </w:r>
          <w:r>
            <w:rPr>
              <w:spacing w:val="-3"/>
            </w:rPr>
            <w:t xml:space="preserve"> </w:t>
          </w:r>
          <w:r>
            <w:t>Emergencies,</w:t>
          </w:r>
          <w:r>
            <w:rPr>
              <w:spacing w:val="-1"/>
            </w:rPr>
            <w:t xml:space="preserve"> </w:t>
          </w:r>
          <w:r>
            <w:t>Orientation</w:t>
          </w:r>
          <w:r>
            <w:tab/>
            <w:t>6</w:t>
          </w:r>
        </w:p>
        <w:p w14:paraId="47BEB201" w14:textId="010905EA" w:rsidR="00F23FB8" w:rsidRDefault="00000000">
          <w:pPr>
            <w:pStyle w:val="TOC1"/>
            <w:tabs>
              <w:tab w:val="left" w:leader="dot" w:pos="9765"/>
            </w:tabs>
            <w:spacing w:before="0"/>
          </w:pPr>
          <w:hyperlink w:anchor="_TOC_250003" w:history="1">
            <w:r w:rsidR="00A753BD">
              <w:t>Attendance</w:t>
            </w:r>
            <w:r w:rsidR="00A753BD">
              <w:rPr>
                <w:spacing w:val="-3"/>
              </w:rPr>
              <w:t xml:space="preserve"> </w:t>
            </w:r>
            <w:r w:rsidR="00A753BD">
              <w:t>Policies</w:t>
            </w:r>
            <w:r w:rsidR="00FC0EEE">
              <w:t>……….</w:t>
            </w:r>
            <w:r w:rsidR="00A753BD">
              <w:tab/>
            </w:r>
            <w:r w:rsidR="00A027C2">
              <w:t>...</w:t>
            </w:r>
            <w:r w:rsidR="00A753BD">
              <w:t>7</w:t>
            </w:r>
          </w:hyperlink>
        </w:p>
        <w:p w14:paraId="79BFA7F4" w14:textId="266EF967" w:rsidR="00F23FB8" w:rsidRDefault="002000F9">
          <w:pPr>
            <w:pStyle w:val="TOC1"/>
            <w:tabs>
              <w:tab w:val="left" w:leader="dot" w:pos="9964"/>
            </w:tabs>
          </w:pPr>
          <w:r>
            <w:t>Make-up work and tardiness</w:t>
          </w:r>
          <w:r w:rsidR="00A753BD">
            <w:tab/>
            <w:t>8</w:t>
          </w:r>
        </w:p>
        <w:p w14:paraId="489B2271" w14:textId="6E1A950A" w:rsidR="00F23FB8" w:rsidRDefault="004B5993">
          <w:pPr>
            <w:pStyle w:val="TOC1"/>
            <w:tabs>
              <w:tab w:val="left" w:leader="dot" w:pos="9964"/>
            </w:tabs>
            <w:spacing w:before="98"/>
          </w:pPr>
          <w:r>
            <w:t>Clinical tardiness</w:t>
          </w:r>
          <w:r w:rsidR="00A753BD">
            <w:tab/>
            <w:t>9</w:t>
          </w:r>
        </w:p>
        <w:p w14:paraId="0CD495E6" w14:textId="0C41C1C2" w:rsidR="007F2663" w:rsidRDefault="007F2663">
          <w:pPr>
            <w:pStyle w:val="TOC1"/>
            <w:tabs>
              <w:tab w:val="left" w:leader="dot" w:pos="9964"/>
            </w:tabs>
            <w:spacing w:before="98"/>
          </w:pPr>
          <w:r>
            <w:t>Unsatisfactory attendance Policy</w:t>
          </w:r>
          <w:r w:rsidR="00796AB2">
            <w:t>, special circumstance/leave of absence</w:t>
          </w:r>
        </w:p>
        <w:p w14:paraId="02852AFC" w14:textId="6775D5DB" w:rsidR="00F23FB8" w:rsidRDefault="00326136">
          <w:pPr>
            <w:pStyle w:val="TOC1"/>
            <w:tabs>
              <w:tab w:val="left" w:leader="dot" w:pos="9844"/>
            </w:tabs>
          </w:pPr>
          <w:r>
            <w:t>Registration requirement</w:t>
          </w:r>
          <w:r w:rsidR="00A753BD">
            <w:tab/>
            <w:t>10</w:t>
          </w:r>
        </w:p>
        <w:p w14:paraId="2E9A1251" w14:textId="00E99FD0" w:rsidR="00FF6058" w:rsidRDefault="00FF6058">
          <w:pPr>
            <w:pStyle w:val="TOC1"/>
            <w:tabs>
              <w:tab w:val="left" w:leader="dot" w:pos="9844"/>
            </w:tabs>
          </w:pPr>
          <w:r>
            <w:t>Enrollment and entrance requirements</w:t>
          </w:r>
        </w:p>
        <w:p w14:paraId="01B82107" w14:textId="5873DDC3" w:rsidR="00457452" w:rsidRDefault="00457452" w:rsidP="004A52D0">
          <w:pPr>
            <w:pStyle w:val="TOC1"/>
            <w:tabs>
              <w:tab w:val="left" w:leader="dot" w:pos="9844"/>
            </w:tabs>
          </w:pPr>
          <w:r>
            <w:t xml:space="preserve">Registration </w:t>
          </w:r>
          <w:r w:rsidR="00FF6058">
            <w:t>waitlis</w:t>
          </w:r>
          <w:r w:rsidR="004A52D0">
            <w:t>t, grading scale</w:t>
          </w:r>
          <w:r w:rsidR="00A753BD">
            <w:tab/>
            <w:t>11</w:t>
          </w:r>
        </w:p>
        <w:p w14:paraId="1CEFF216" w14:textId="1498A1EA" w:rsidR="00F23FB8" w:rsidRDefault="001D5B5B">
          <w:pPr>
            <w:pStyle w:val="TOC1"/>
            <w:tabs>
              <w:tab w:val="left" w:leader="dot" w:pos="9510"/>
            </w:tabs>
            <w:spacing w:before="98"/>
          </w:pPr>
          <w:r>
            <w:t>Unsatisfactory grade and progress policy</w:t>
          </w:r>
          <w:r w:rsidR="00A753BD">
            <w:tab/>
          </w:r>
          <w:r w:rsidR="00C27759">
            <w:t>….</w:t>
          </w:r>
          <w:r w:rsidR="00A753BD">
            <w:t>1</w:t>
          </w:r>
          <w:r>
            <w:t>2</w:t>
          </w:r>
        </w:p>
        <w:p w14:paraId="3F145384" w14:textId="0AD8EBAA" w:rsidR="000E079A" w:rsidRDefault="000E079A">
          <w:pPr>
            <w:pStyle w:val="TOC1"/>
            <w:tabs>
              <w:tab w:val="left" w:leader="dot" w:pos="9510"/>
            </w:tabs>
            <w:spacing w:before="98"/>
          </w:pPr>
          <w:r>
            <w:t xml:space="preserve">Description </w:t>
          </w:r>
          <w:r w:rsidR="00F108DB">
            <w:t>of probationary</w:t>
          </w:r>
          <w:r>
            <w:t xml:space="preserve"> </w:t>
          </w:r>
          <w:r w:rsidR="00F108DB">
            <w:t>policy, reentrance</w:t>
          </w:r>
          <w:r w:rsidR="00D133E4">
            <w:t xml:space="preserve"> and dismissal policy</w:t>
          </w:r>
        </w:p>
        <w:p w14:paraId="3C26F6F5" w14:textId="29A44870" w:rsidR="00F23FB8" w:rsidRDefault="001B1B0E">
          <w:pPr>
            <w:pStyle w:val="TOC1"/>
            <w:tabs>
              <w:tab w:val="left" w:leader="dot" w:pos="9527"/>
            </w:tabs>
            <w:spacing w:before="0"/>
          </w:pPr>
          <w:r>
            <w:t>Progress records kept and furnished policy</w:t>
          </w:r>
          <w:r w:rsidR="00C27759">
            <w:t>…………………………………</w:t>
          </w:r>
          <w:r w:rsidR="00B52E79">
            <w:t>………………………...</w:t>
          </w:r>
          <w:r w:rsidR="00A753BD">
            <w:t>1</w:t>
          </w:r>
          <w:r w:rsidR="00C27759">
            <w:t>3</w:t>
          </w:r>
        </w:p>
        <w:p w14:paraId="3DDCDAFD" w14:textId="20B08AE2" w:rsidR="00F23FB8" w:rsidRDefault="00000000">
          <w:pPr>
            <w:pStyle w:val="TOC1"/>
            <w:tabs>
              <w:tab w:val="left" w:leader="dot" w:pos="9481"/>
            </w:tabs>
          </w:pPr>
          <w:hyperlink w:anchor="_TOC_250002" w:history="1">
            <w:r w:rsidR="003017B9">
              <w:t>Transcript</w:t>
            </w:r>
            <w:r w:rsidR="00530FC8">
              <w:t xml:space="preserve"> request, and records retention policy</w:t>
            </w:r>
            <w:r w:rsidR="00A753BD">
              <w:tab/>
            </w:r>
            <w:r w:rsidR="00EB1BEB">
              <w:t>…...</w:t>
            </w:r>
            <w:r w:rsidR="00A753BD">
              <w:t>1</w:t>
            </w:r>
          </w:hyperlink>
          <w:r w:rsidR="003017B9">
            <w:t>4</w:t>
          </w:r>
        </w:p>
        <w:p w14:paraId="5CC9E869" w14:textId="18872BE5" w:rsidR="00F23FB8" w:rsidRDefault="00000000">
          <w:pPr>
            <w:pStyle w:val="TOC1"/>
            <w:tabs>
              <w:tab w:val="left" w:leader="dot" w:pos="9844"/>
            </w:tabs>
          </w:pPr>
          <w:hyperlink w:anchor="_TOC_250001" w:history="1">
            <w:r w:rsidR="00E76703">
              <w:t xml:space="preserve">Student Code </w:t>
            </w:r>
            <w:r w:rsidR="00EB1BEB">
              <w:t>of</w:t>
            </w:r>
            <w:r w:rsidR="00E76703">
              <w:t xml:space="preserve"> Conduct</w:t>
            </w:r>
            <w:r w:rsidR="00A753BD">
              <w:tab/>
            </w:r>
          </w:hyperlink>
          <w:r w:rsidR="00E76703">
            <w:t>14-16</w:t>
          </w:r>
        </w:p>
        <w:p w14:paraId="01357342" w14:textId="04BA6967" w:rsidR="00223CBE" w:rsidRDefault="00000000" w:rsidP="0072568D">
          <w:pPr>
            <w:pStyle w:val="TOC1"/>
            <w:tabs>
              <w:tab w:val="left" w:leader="dot" w:pos="9474"/>
            </w:tabs>
            <w:spacing w:before="99"/>
          </w:pPr>
          <w:hyperlink w:anchor="_TOC_250000" w:history="1">
            <w:r w:rsidR="00EF4EC3">
              <w:t>Disciplinary action policy for unsatisfactory code of conduct……………………………………</w:t>
            </w:r>
            <w:r w:rsidR="00F22DF7">
              <w:t>…</w:t>
            </w:r>
            <w:r w:rsidR="00D2432D">
              <w:t>.</w:t>
            </w:r>
            <w:r w:rsidR="00553FA5">
              <w:t xml:space="preserve"> </w:t>
            </w:r>
          </w:hyperlink>
          <w:r w:rsidR="00EB1BEB">
            <w:t>17</w:t>
          </w:r>
        </w:p>
        <w:p w14:paraId="096AF145" w14:textId="77777777" w:rsidR="00602D1E" w:rsidRDefault="00F22DF7" w:rsidP="0072568D">
          <w:pPr>
            <w:pStyle w:val="TOC1"/>
            <w:tabs>
              <w:tab w:val="left" w:leader="dot" w:pos="9474"/>
            </w:tabs>
            <w:spacing w:before="99"/>
          </w:pPr>
          <w:r>
            <w:t xml:space="preserve">Appeal </w:t>
          </w:r>
        </w:p>
        <w:p w14:paraId="18AD0207" w14:textId="45B02925" w:rsidR="00F22DF7" w:rsidRDefault="00F22DF7" w:rsidP="0072568D">
          <w:pPr>
            <w:pStyle w:val="TOC1"/>
            <w:tabs>
              <w:tab w:val="left" w:leader="dot" w:pos="9474"/>
            </w:tabs>
            <w:spacing w:before="99"/>
          </w:pPr>
          <w:r>
            <w:t>schedule and fees</w:t>
          </w:r>
          <w:r w:rsidR="00602D1E">
            <w:t>………………………………………………………………………………………</w:t>
          </w:r>
          <w:r w:rsidR="00EC0DF9">
            <w:t>17-18</w:t>
          </w:r>
        </w:p>
        <w:p w14:paraId="1227536D" w14:textId="249F3DED" w:rsidR="00EC0DF9" w:rsidRDefault="00EC0DF9" w:rsidP="0072568D">
          <w:pPr>
            <w:pStyle w:val="TOC1"/>
            <w:tabs>
              <w:tab w:val="left" w:leader="dot" w:pos="9474"/>
            </w:tabs>
            <w:spacing w:before="99"/>
          </w:pPr>
          <w:r>
            <w:t>Deposit</w:t>
          </w:r>
          <w:r w:rsidR="007223F9">
            <w:t>…………………………………………………………………………………………………19</w:t>
          </w:r>
        </w:p>
        <w:p w14:paraId="0C177EFF" w14:textId="7930122D" w:rsidR="007223F9" w:rsidRDefault="007223F9" w:rsidP="0072568D">
          <w:pPr>
            <w:pStyle w:val="TOC1"/>
            <w:tabs>
              <w:tab w:val="left" w:leader="dot" w:pos="9474"/>
            </w:tabs>
            <w:spacing w:before="99"/>
          </w:pPr>
          <w:r>
            <w:t>Refund Policy………………………………………………………………………………………….19-20</w:t>
          </w:r>
        </w:p>
        <w:p w14:paraId="443638AA" w14:textId="58661C41" w:rsidR="00E612EE" w:rsidRDefault="00E612EE" w:rsidP="0072568D">
          <w:pPr>
            <w:pStyle w:val="TOC1"/>
            <w:tabs>
              <w:tab w:val="left" w:leader="dot" w:pos="9474"/>
            </w:tabs>
            <w:spacing w:before="99"/>
          </w:pPr>
          <w:r>
            <w:t>Withdrawal Policy…………………………………………………………………………………</w:t>
          </w:r>
          <w:r w:rsidR="00514033">
            <w:t>…...</w:t>
          </w:r>
          <w:r>
            <w:t>20</w:t>
          </w:r>
        </w:p>
        <w:p w14:paraId="381FA016" w14:textId="1B2AE794" w:rsidR="00F23FB8" w:rsidRDefault="0039702A" w:rsidP="0072568D">
          <w:pPr>
            <w:pStyle w:val="TOC1"/>
            <w:tabs>
              <w:tab w:val="left" w:leader="dot" w:pos="9474"/>
            </w:tabs>
            <w:spacing w:before="99"/>
          </w:pPr>
          <w:r>
            <w:t>Space, facilities and equipme</w:t>
          </w:r>
          <w:r w:rsidR="00514033">
            <w:t>nt</w:t>
          </w:r>
          <w:r w:rsidR="00A753BD">
            <w:tab/>
          </w:r>
          <w:r w:rsidR="00514033">
            <w:t>……</w:t>
          </w:r>
          <w:r w:rsidR="00A753BD">
            <w:t>21</w:t>
          </w:r>
        </w:p>
        <w:p w14:paraId="3ABC8215" w14:textId="77777777" w:rsidR="00A55DCA" w:rsidRDefault="00E173D0">
          <w:pPr>
            <w:pStyle w:val="TOC2"/>
            <w:tabs>
              <w:tab w:val="left" w:leader="dot" w:pos="9690"/>
            </w:tabs>
          </w:pPr>
          <w:r>
            <w:t>Course outline</w:t>
          </w:r>
          <w:r w:rsidR="00A753BD">
            <w:tab/>
            <w:t>22</w:t>
          </w:r>
          <w:r>
            <w:t>-29</w:t>
          </w:r>
        </w:p>
        <w:p w14:paraId="304D4442" w14:textId="54893343" w:rsidR="00F23FB8" w:rsidRDefault="00356448">
          <w:pPr>
            <w:pStyle w:val="TOC2"/>
            <w:tabs>
              <w:tab w:val="left" w:leader="dot" w:pos="9690"/>
            </w:tabs>
          </w:pPr>
          <w:r>
            <w:t>Transferring Credit and Placement assistance</w:t>
          </w:r>
          <w:r w:rsidR="0054247B">
            <w:t>………………………………………………………………..29</w:t>
          </w:r>
        </w:p>
      </w:sdtContent>
    </w:sdt>
    <w:p w14:paraId="1F4070C5" w14:textId="77777777" w:rsidR="00F23FB8" w:rsidRDefault="00F23FB8">
      <w:pPr>
        <w:sectPr w:rsidR="00F23FB8">
          <w:footerReference w:type="default" r:id="rId11"/>
          <w:pgSz w:w="12240" w:h="15840"/>
          <w:pgMar w:top="1380" w:right="620" w:bottom="1980" w:left="1140" w:header="0" w:footer="1788" w:gutter="0"/>
          <w:pgNumType w:start="2"/>
          <w:cols w:space="720"/>
        </w:sectPr>
      </w:pPr>
    </w:p>
    <w:p w14:paraId="0632F269" w14:textId="77777777" w:rsidR="00F23FB8" w:rsidRDefault="00F23FB8">
      <w:pPr>
        <w:pStyle w:val="BodyText"/>
        <w:rPr>
          <w:sz w:val="30"/>
        </w:rPr>
      </w:pPr>
    </w:p>
    <w:p w14:paraId="6B8A6C80" w14:textId="77777777" w:rsidR="00F23FB8" w:rsidRDefault="00A753BD">
      <w:pPr>
        <w:pStyle w:val="Heading2"/>
        <w:spacing w:before="236"/>
      </w:pPr>
      <w:r>
        <w:t>Vision</w:t>
      </w:r>
    </w:p>
    <w:p w14:paraId="387159D8" w14:textId="77777777" w:rsidR="00F23FB8" w:rsidRDefault="00F23FB8">
      <w:pPr>
        <w:pStyle w:val="BodyText"/>
        <w:spacing w:before="7"/>
        <w:rPr>
          <w:b/>
          <w:sz w:val="27"/>
        </w:rPr>
      </w:pPr>
    </w:p>
    <w:p w14:paraId="6F908A4F" w14:textId="0BFD10CE" w:rsidR="00F23FB8" w:rsidRDefault="00A753BD">
      <w:pPr>
        <w:pStyle w:val="BodyText"/>
        <w:ind w:left="300" w:right="659"/>
      </w:pPr>
      <w:r>
        <w:t>The vision of New Hope</w:t>
      </w:r>
      <w:r w:rsidR="003D7459">
        <w:t xml:space="preserve"> Training Programs</w:t>
      </w:r>
      <w:r>
        <w:t>, LLC is to remain a premiere training facility for individuals who want to further their education in the medical field. Our vision is to also build a reputation with individuals, employers, and recruiters as the 1</w:t>
      </w:r>
      <w:r>
        <w:rPr>
          <w:vertAlign w:val="superscript"/>
        </w:rPr>
        <w:t>st</w:t>
      </w:r>
      <w:r>
        <w:t xml:space="preserve"> choice of medical and health career training and health care education in the area.</w:t>
      </w:r>
    </w:p>
    <w:p w14:paraId="1716E68C" w14:textId="77777777" w:rsidR="00F23FB8" w:rsidRDefault="00F23FB8">
      <w:pPr>
        <w:pStyle w:val="BodyText"/>
      </w:pPr>
    </w:p>
    <w:p w14:paraId="6497476C" w14:textId="1B4506C7" w:rsidR="00F23FB8" w:rsidRDefault="00A753BD">
      <w:pPr>
        <w:pStyle w:val="BodyText"/>
        <w:spacing w:before="1"/>
        <w:ind w:left="300" w:right="542"/>
      </w:pPr>
      <w:r>
        <w:t>Our motivated instructors strive to give one on one attention and the entire team is very dedicated in the personal and professional success of each student. Our unique center offers</w:t>
      </w:r>
      <w:r w:rsidR="00802098">
        <w:t xml:space="preserve"> </w:t>
      </w:r>
      <w:r w:rsidR="00B20802">
        <w:t>both hybrid and on campus</w:t>
      </w:r>
      <w:r w:rsidR="00F82336">
        <w:t xml:space="preserve"> classes, and</w:t>
      </w:r>
      <w:r>
        <w:t xml:space="preserve"> smaller class sizes and hands on training.</w:t>
      </w:r>
    </w:p>
    <w:p w14:paraId="1A9BEDC7" w14:textId="77777777" w:rsidR="00F23FB8" w:rsidRDefault="00F23FB8">
      <w:pPr>
        <w:pStyle w:val="BodyText"/>
        <w:spacing w:before="6"/>
        <w:rPr>
          <w:sz w:val="28"/>
        </w:rPr>
      </w:pPr>
    </w:p>
    <w:p w14:paraId="6AFDA237" w14:textId="77777777" w:rsidR="00F23FB8" w:rsidRDefault="00A753BD">
      <w:pPr>
        <w:pStyle w:val="Heading2"/>
        <w:spacing w:before="0"/>
      </w:pPr>
      <w:r>
        <w:t>Mission Statement</w:t>
      </w:r>
    </w:p>
    <w:p w14:paraId="1F44F74B" w14:textId="0239A38B" w:rsidR="00F23FB8" w:rsidRDefault="00A753BD">
      <w:pPr>
        <w:pStyle w:val="BodyText"/>
        <w:spacing w:before="269"/>
        <w:ind w:left="300" w:right="116"/>
      </w:pPr>
      <w:r>
        <w:t xml:space="preserve">New Hope Medical </w:t>
      </w:r>
      <w:r w:rsidR="00C76A79">
        <w:t xml:space="preserve">Training Programs </w:t>
      </w:r>
      <w:r>
        <w:t>mission is to educate and provide unsurpassed excellence in the field of medical and health care training by providing one on one student attention, interactive lecture, and practical hands-on training, enabling students to become highly productive and successful health care professionals.</w:t>
      </w:r>
    </w:p>
    <w:p w14:paraId="33CFAD85" w14:textId="77777777" w:rsidR="00F23FB8" w:rsidRDefault="00F23FB8">
      <w:pPr>
        <w:pStyle w:val="BodyText"/>
        <w:rPr>
          <w:sz w:val="26"/>
        </w:rPr>
      </w:pPr>
    </w:p>
    <w:p w14:paraId="4140A6C6" w14:textId="77777777" w:rsidR="00F23FB8" w:rsidRDefault="00F23FB8">
      <w:pPr>
        <w:pStyle w:val="BodyText"/>
        <w:spacing w:before="6"/>
        <w:rPr>
          <w:sz w:val="22"/>
        </w:rPr>
      </w:pPr>
    </w:p>
    <w:p w14:paraId="684AE380" w14:textId="77777777" w:rsidR="00F23FB8" w:rsidRDefault="00A753BD">
      <w:pPr>
        <w:pStyle w:val="Heading2"/>
        <w:spacing w:before="0"/>
      </w:pPr>
      <w:r>
        <w:t>Goals</w:t>
      </w:r>
    </w:p>
    <w:p w14:paraId="1C06A315" w14:textId="77777777" w:rsidR="00F23FB8" w:rsidRDefault="00F23FB8">
      <w:pPr>
        <w:pStyle w:val="BodyText"/>
        <w:spacing w:before="6"/>
        <w:rPr>
          <w:b/>
          <w:sz w:val="23"/>
        </w:rPr>
      </w:pPr>
    </w:p>
    <w:p w14:paraId="45AB2097" w14:textId="77777777" w:rsidR="00F23FB8" w:rsidRDefault="00A753BD">
      <w:pPr>
        <w:pStyle w:val="ListParagraph"/>
        <w:numPr>
          <w:ilvl w:val="0"/>
          <w:numId w:val="6"/>
        </w:numPr>
        <w:tabs>
          <w:tab w:val="left" w:pos="1020"/>
          <w:tab w:val="left" w:pos="1021"/>
        </w:tabs>
        <w:rPr>
          <w:sz w:val="24"/>
        </w:rPr>
      </w:pPr>
      <w:r>
        <w:rPr>
          <w:sz w:val="24"/>
        </w:rPr>
        <w:t>To develop within our students a familiarity with the core principles of healthcare</w:t>
      </w:r>
      <w:r>
        <w:rPr>
          <w:spacing w:val="-11"/>
          <w:sz w:val="24"/>
        </w:rPr>
        <w:t xml:space="preserve"> </w:t>
      </w:r>
      <w:r>
        <w:rPr>
          <w:sz w:val="24"/>
        </w:rPr>
        <w:t>industry</w:t>
      </w:r>
    </w:p>
    <w:p w14:paraId="510E1107" w14:textId="77777777" w:rsidR="00F23FB8" w:rsidRDefault="00F23FB8">
      <w:pPr>
        <w:pStyle w:val="BodyText"/>
      </w:pPr>
    </w:p>
    <w:p w14:paraId="23B02105" w14:textId="77777777" w:rsidR="00F23FB8" w:rsidRDefault="00A753BD">
      <w:pPr>
        <w:pStyle w:val="ListParagraph"/>
        <w:numPr>
          <w:ilvl w:val="0"/>
          <w:numId w:val="6"/>
        </w:numPr>
        <w:tabs>
          <w:tab w:val="left" w:pos="1020"/>
          <w:tab w:val="left" w:pos="1021"/>
        </w:tabs>
        <w:ind w:right="579"/>
        <w:rPr>
          <w:sz w:val="24"/>
        </w:rPr>
      </w:pPr>
      <w:r>
        <w:rPr>
          <w:sz w:val="24"/>
        </w:rPr>
        <w:t>To develop within our students’ the skills needed to accurately perform the skills required in chosen field of study</w:t>
      </w:r>
    </w:p>
    <w:p w14:paraId="36EF90BD" w14:textId="77777777" w:rsidR="00F23FB8" w:rsidRDefault="00F23FB8">
      <w:pPr>
        <w:pStyle w:val="BodyText"/>
      </w:pPr>
    </w:p>
    <w:p w14:paraId="1F9066EC" w14:textId="231FCF40" w:rsidR="00F23FB8" w:rsidRDefault="00A753BD">
      <w:pPr>
        <w:pStyle w:val="ListParagraph"/>
        <w:numPr>
          <w:ilvl w:val="0"/>
          <w:numId w:val="6"/>
        </w:numPr>
        <w:tabs>
          <w:tab w:val="left" w:pos="1020"/>
          <w:tab w:val="left" w:pos="1021"/>
        </w:tabs>
        <w:ind w:right="626"/>
        <w:rPr>
          <w:sz w:val="24"/>
        </w:rPr>
      </w:pPr>
      <w:r>
        <w:rPr>
          <w:sz w:val="24"/>
        </w:rPr>
        <w:t xml:space="preserve">To develop within our students the professionalism, compassion, and </w:t>
      </w:r>
      <w:r w:rsidR="001D1837">
        <w:rPr>
          <w:sz w:val="24"/>
        </w:rPr>
        <w:t>problem-solving</w:t>
      </w:r>
      <w:r>
        <w:rPr>
          <w:spacing w:val="-10"/>
          <w:sz w:val="24"/>
        </w:rPr>
        <w:t xml:space="preserve"> </w:t>
      </w:r>
      <w:r>
        <w:rPr>
          <w:sz w:val="24"/>
        </w:rPr>
        <w:t>skills needed to be successful and caring health care</w:t>
      </w:r>
      <w:r>
        <w:rPr>
          <w:spacing w:val="-4"/>
          <w:sz w:val="24"/>
        </w:rPr>
        <w:t xml:space="preserve"> </w:t>
      </w:r>
      <w:r>
        <w:rPr>
          <w:sz w:val="24"/>
        </w:rPr>
        <w:t>professionals</w:t>
      </w:r>
    </w:p>
    <w:p w14:paraId="01C9316C" w14:textId="77777777" w:rsidR="00F23FB8" w:rsidRDefault="00F23FB8">
      <w:pPr>
        <w:pStyle w:val="BodyText"/>
      </w:pPr>
    </w:p>
    <w:p w14:paraId="1E79ACDD" w14:textId="77777777" w:rsidR="00F23FB8" w:rsidRDefault="00A753BD">
      <w:pPr>
        <w:pStyle w:val="ListParagraph"/>
        <w:numPr>
          <w:ilvl w:val="0"/>
          <w:numId w:val="6"/>
        </w:numPr>
        <w:tabs>
          <w:tab w:val="left" w:pos="1020"/>
          <w:tab w:val="left" w:pos="1021"/>
        </w:tabs>
        <w:ind w:right="814"/>
        <w:rPr>
          <w:sz w:val="24"/>
        </w:rPr>
      </w:pPr>
      <w:r>
        <w:rPr>
          <w:sz w:val="24"/>
        </w:rPr>
        <w:t>To prepare our students for successful careers as healthcare providers, rather that involves entry into graduate or professional schools, and/or</w:t>
      </w:r>
      <w:r>
        <w:rPr>
          <w:spacing w:val="-1"/>
          <w:sz w:val="24"/>
        </w:rPr>
        <w:t xml:space="preserve"> </w:t>
      </w:r>
      <w:r>
        <w:rPr>
          <w:sz w:val="24"/>
        </w:rPr>
        <w:t>employment.</w:t>
      </w:r>
    </w:p>
    <w:p w14:paraId="3CE96FB5" w14:textId="77777777" w:rsidR="00F23FB8" w:rsidRDefault="00F23FB8">
      <w:pPr>
        <w:pStyle w:val="BodyText"/>
        <w:rPr>
          <w:sz w:val="26"/>
        </w:rPr>
      </w:pPr>
    </w:p>
    <w:p w14:paraId="626F3FEE" w14:textId="77777777" w:rsidR="00F23FB8" w:rsidRDefault="00F23FB8">
      <w:pPr>
        <w:pStyle w:val="BodyText"/>
        <w:spacing w:before="6"/>
        <w:rPr>
          <w:sz w:val="22"/>
        </w:rPr>
      </w:pPr>
    </w:p>
    <w:p w14:paraId="60F46ABF" w14:textId="77777777" w:rsidR="00F23FB8" w:rsidRDefault="00A753BD">
      <w:pPr>
        <w:pStyle w:val="Heading2"/>
        <w:spacing w:before="0"/>
      </w:pPr>
      <w:r>
        <w:t>Catalog Note:</w:t>
      </w:r>
    </w:p>
    <w:p w14:paraId="1BB000B3" w14:textId="77777777" w:rsidR="00F23FB8" w:rsidRDefault="00F23FB8">
      <w:pPr>
        <w:pStyle w:val="BodyText"/>
        <w:spacing w:before="6"/>
        <w:rPr>
          <w:b/>
          <w:sz w:val="23"/>
        </w:rPr>
      </w:pPr>
    </w:p>
    <w:p w14:paraId="4A17884D" w14:textId="4261E527" w:rsidR="00F23FB8" w:rsidRDefault="00A753BD">
      <w:pPr>
        <w:pStyle w:val="BodyText"/>
        <w:ind w:left="300" w:right="565"/>
      </w:pPr>
      <w:r>
        <w:t xml:space="preserve">This catalog is not intended to be a contract between New Hope </w:t>
      </w:r>
      <w:r w:rsidR="00735777">
        <w:t>Training Programs</w:t>
      </w:r>
      <w:r>
        <w:t>, LLC and the students. It contains policies, procedures, and requirements of the facility. When required, changes to the catalog may occur, and those changes will be communicated through catalog inserts and</w:t>
      </w:r>
      <w:r>
        <w:rPr>
          <w:spacing w:val="-20"/>
        </w:rPr>
        <w:t xml:space="preserve"> </w:t>
      </w:r>
      <w:r>
        <w:t>other means until a revised edition of the catalog is published. Students are to familiarize themselves with current regulations, requirements, and changes.  Information in this catalog is accurate as of the date of</w:t>
      </w:r>
      <w:r>
        <w:rPr>
          <w:spacing w:val="-1"/>
        </w:rPr>
        <w:t xml:space="preserve"> </w:t>
      </w:r>
      <w:r>
        <w:t>publication.</w:t>
      </w:r>
    </w:p>
    <w:p w14:paraId="03D4D16F" w14:textId="77777777" w:rsidR="00F23FB8" w:rsidRDefault="00F23FB8">
      <w:pPr>
        <w:sectPr w:rsidR="00F23FB8">
          <w:pgSz w:w="12240" w:h="15840"/>
          <w:pgMar w:top="1500" w:right="620" w:bottom="1980" w:left="1140" w:header="0" w:footer="1788" w:gutter="0"/>
          <w:cols w:space="720"/>
        </w:sectPr>
      </w:pPr>
    </w:p>
    <w:p w14:paraId="1673528A" w14:textId="77777777" w:rsidR="00F23FB8" w:rsidRDefault="00A753BD">
      <w:pPr>
        <w:pStyle w:val="Heading3"/>
        <w:spacing w:before="76"/>
      </w:pPr>
      <w:r>
        <w:lastRenderedPageBreak/>
        <w:t>Name of Institution:</w:t>
      </w:r>
    </w:p>
    <w:p w14:paraId="613228FC" w14:textId="77777777" w:rsidR="00F23FB8" w:rsidRDefault="00F23FB8">
      <w:pPr>
        <w:pStyle w:val="BodyText"/>
        <w:spacing w:before="7"/>
        <w:rPr>
          <w:b/>
          <w:sz w:val="23"/>
        </w:rPr>
      </w:pPr>
    </w:p>
    <w:p w14:paraId="5C5B35DE" w14:textId="00B77C79" w:rsidR="00F23FB8" w:rsidRDefault="00A753BD">
      <w:pPr>
        <w:pStyle w:val="BodyText"/>
        <w:spacing w:before="1"/>
        <w:ind w:left="300"/>
      </w:pPr>
      <w:r>
        <w:t xml:space="preserve">New Hope </w:t>
      </w:r>
      <w:r w:rsidR="0087362C">
        <w:t>Training Programs</w:t>
      </w:r>
      <w:r>
        <w:t>, LLC</w:t>
      </w:r>
    </w:p>
    <w:p w14:paraId="322E7C30" w14:textId="77777777" w:rsidR="00F23FB8" w:rsidRDefault="00F23FB8">
      <w:pPr>
        <w:pStyle w:val="BodyText"/>
        <w:rPr>
          <w:sz w:val="26"/>
        </w:rPr>
      </w:pPr>
    </w:p>
    <w:p w14:paraId="3C5EFE8D" w14:textId="77777777" w:rsidR="00F23FB8" w:rsidRDefault="00F23FB8">
      <w:pPr>
        <w:pStyle w:val="BodyText"/>
        <w:spacing w:before="4"/>
        <w:rPr>
          <w:sz w:val="22"/>
        </w:rPr>
      </w:pPr>
    </w:p>
    <w:p w14:paraId="23583B25" w14:textId="77777777" w:rsidR="00F23FB8" w:rsidRDefault="00A753BD">
      <w:pPr>
        <w:pStyle w:val="Heading3"/>
      </w:pPr>
      <w:r>
        <w:t>Faculty:</w:t>
      </w:r>
    </w:p>
    <w:p w14:paraId="0AE1BEB4" w14:textId="77777777" w:rsidR="00F23FB8" w:rsidRDefault="00F23FB8">
      <w:pPr>
        <w:pStyle w:val="BodyText"/>
        <w:spacing w:before="7"/>
        <w:rPr>
          <w:b/>
          <w:sz w:val="23"/>
        </w:rPr>
      </w:pPr>
    </w:p>
    <w:p w14:paraId="33FD1F7A" w14:textId="77777777" w:rsidR="00A753BD" w:rsidRDefault="00A753BD">
      <w:pPr>
        <w:pStyle w:val="BodyText"/>
        <w:ind w:left="300" w:right="6013"/>
        <w:rPr>
          <w:b/>
          <w:bCs/>
        </w:rPr>
      </w:pPr>
      <w:r w:rsidRPr="00A753BD">
        <w:rPr>
          <w:b/>
          <w:bCs/>
        </w:rPr>
        <w:t xml:space="preserve">Abigail Jones, </w:t>
      </w:r>
    </w:p>
    <w:p w14:paraId="66E0A9A2" w14:textId="77777777" w:rsidR="00A753BD" w:rsidRPr="00A753BD" w:rsidRDefault="00A753BD">
      <w:pPr>
        <w:pStyle w:val="BodyText"/>
        <w:ind w:left="300" w:right="6013"/>
      </w:pPr>
      <w:r w:rsidRPr="00A753BD">
        <w:t xml:space="preserve">Program Director, LPN, RN, </w:t>
      </w:r>
    </w:p>
    <w:p w14:paraId="115DC514" w14:textId="10AD63F7" w:rsidR="00F23FB8" w:rsidRDefault="00A753BD">
      <w:pPr>
        <w:pStyle w:val="BodyText"/>
        <w:ind w:left="300" w:right="6013"/>
      </w:pPr>
      <w:r>
        <w:t>CCMA, PCT, CNA –Instructor</w:t>
      </w:r>
    </w:p>
    <w:p w14:paraId="555E40E5" w14:textId="77777777" w:rsidR="00F23FB8" w:rsidRDefault="00F23FB8">
      <w:pPr>
        <w:pStyle w:val="BodyText"/>
      </w:pPr>
    </w:p>
    <w:p w14:paraId="389E3A28" w14:textId="3C495927" w:rsidR="00A753BD" w:rsidRDefault="002C1F30">
      <w:pPr>
        <w:pStyle w:val="BodyText"/>
        <w:ind w:left="300"/>
        <w:rPr>
          <w:b/>
          <w:bCs/>
        </w:rPr>
      </w:pPr>
      <w:r>
        <w:rPr>
          <w:b/>
          <w:bCs/>
        </w:rPr>
        <w:t>Aaliyah Rivera</w:t>
      </w:r>
      <w:r w:rsidR="00A753BD" w:rsidRPr="00A753BD">
        <w:rPr>
          <w:b/>
          <w:bCs/>
        </w:rPr>
        <w:t xml:space="preserve">, </w:t>
      </w:r>
    </w:p>
    <w:p w14:paraId="1BEC669D" w14:textId="1D0F5F18" w:rsidR="00F23FB8" w:rsidRPr="00A753BD" w:rsidRDefault="00A753BD">
      <w:pPr>
        <w:pStyle w:val="BodyText"/>
        <w:ind w:left="300"/>
      </w:pPr>
      <w:r w:rsidRPr="00A753BD">
        <w:t>Administrato</w:t>
      </w:r>
      <w:r w:rsidR="002C1F30">
        <w:t>r</w:t>
      </w:r>
    </w:p>
    <w:p w14:paraId="57294B35" w14:textId="77777777" w:rsidR="00F23FB8" w:rsidRDefault="00F23FB8">
      <w:pPr>
        <w:pStyle w:val="BodyText"/>
      </w:pPr>
    </w:p>
    <w:p w14:paraId="2EE65200" w14:textId="77777777" w:rsidR="00A753BD" w:rsidRDefault="00A753BD">
      <w:pPr>
        <w:pStyle w:val="BodyText"/>
        <w:ind w:left="300" w:right="5527"/>
        <w:rPr>
          <w:b/>
          <w:bCs/>
        </w:rPr>
      </w:pPr>
      <w:r w:rsidRPr="00A753BD">
        <w:rPr>
          <w:b/>
          <w:bCs/>
        </w:rPr>
        <w:t xml:space="preserve">Pamela Pierce, </w:t>
      </w:r>
    </w:p>
    <w:p w14:paraId="48A68975" w14:textId="35B8F534" w:rsidR="00A753BD" w:rsidRDefault="00A753BD">
      <w:pPr>
        <w:pStyle w:val="BodyText"/>
        <w:ind w:left="300" w:right="5527"/>
      </w:pPr>
      <w:r w:rsidRPr="00A753BD">
        <w:t>Program Coordinator</w:t>
      </w:r>
      <w:r>
        <w:t xml:space="preserve"> RN, BSN, MSN,</w:t>
      </w:r>
    </w:p>
    <w:p w14:paraId="6637169B" w14:textId="3544665C" w:rsidR="00F23FB8" w:rsidRDefault="00A753BD">
      <w:pPr>
        <w:pStyle w:val="BodyText"/>
        <w:ind w:left="300" w:right="5527"/>
      </w:pPr>
      <w:r>
        <w:t xml:space="preserve"> </w:t>
      </w:r>
    </w:p>
    <w:p w14:paraId="6A6B16CA" w14:textId="77777777" w:rsidR="00F23FB8" w:rsidRDefault="00F23FB8">
      <w:pPr>
        <w:sectPr w:rsidR="00F23FB8">
          <w:pgSz w:w="12240" w:h="15840"/>
          <w:pgMar w:top="1360" w:right="620" w:bottom="1980" w:left="1140" w:header="0" w:footer="1788" w:gutter="0"/>
          <w:cols w:space="720"/>
        </w:sectPr>
      </w:pPr>
    </w:p>
    <w:p w14:paraId="29564576" w14:textId="77777777" w:rsidR="00F23FB8" w:rsidRDefault="00A753BD">
      <w:pPr>
        <w:pStyle w:val="Heading2"/>
        <w:ind w:left="4011"/>
      </w:pPr>
      <w:bookmarkStart w:id="1" w:name="_TOC_250004"/>
      <w:bookmarkEnd w:id="1"/>
      <w:r>
        <w:lastRenderedPageBreak/>
        <w:t>Academic Calendar</w:t>
      </w:r>
    </w:p>
    <w:p w14:paraId="6DB37FEE" w14:textId="77777777" w:rsidR="00F23FB8" w:rsidRDefault="00F23FB8">
      <w:pPr>
        <w:pStyle w:val="BodyText"/>
        <w:rPr>
          <w:b/>
          <w:sz w:val="30"/>
        </w:rPr>
      </w:pPr>
    </w:p>
    <w:p w14:paraId="1A3FB2EB" w14:textId="77777777" w:rsidR="00F23FB8" w:rsidRDefault="00F23FB8">
      <w:pPr>
        <w:pStyle w:val="BodyText"/>
        <w:spacing w:before="3"/>
        <w:rPr>
          <w:b/>
          <w:sz w:val="30"/>
        </w:rPr>
      </w:pPr>
    </w:p>
    <w:p w14:paraId="18BF92C0" w14:textId="166EFDF7" w:rsidR="00F23FB8" w:rsidRDefault="00A753BD">
      <w:pPr>
        <w:pStyle w:val="Heading3"/>
      </w:pPr>
      <w:r>
        <w:t xml:space="preserve">New Hope </w:t>
      </w:r>
      <w:r w:rsidR="00E35268">
        <w:t>Training Program</w:t>
      </w:r>
      <w:r>
        <w:t>, LLC will observe the following holidays:</w:t>
      </w:r>
    </w:p>
    <w:p w14:paraId="086D9E21" w14:textId="77777777" w:rsidR="00F23FB8" w:rsidRDefault="00F23FB8">
      <w:pPr>
        <w:pStyle w:val="BodyText"/>
        <w:spacing w:before="7"/>
        <w:rPr>
          <w:b/>
          <w:sz w:val="23"/>
        </w:rPr>
      </w:pPr>
    </w:p>
    <w:p w14:paraId="70580B50" w14:textId="36CC01AB" w:rsidR="00F23FB8" w:rsidRDefault="00A753BD">
      <w:pPr>
        <w:pStyle w:val="BodyText"/>
        <w:ind w:left="300"/>
      </w:pPr>
      <w:r>
        <w:t xml:space="preserve">New Year’s Day and the day after, Martin Luther King Day, Memorial Day, Independence Day, Labor Day, Thanksgiving Day and the day after Thanksgiving, Christmas Day, and the day after Christmas. On these days, New Hope </w:t>
      </w:r>
      <w:r w:rsidR="00620FC3">
        <w:t>Training Programs</w:t>
      </w:r>
      <w:r>
        <w:t xml:space="preserve"> LLC</w:t>
      </w:r>
      <w:r w:rsidR="00620FC3">
        <w:t>.</w:t>
      </w:r>
      <w:r>
        <w:t xml:space="preserve"> will be closed for academic purposes. If any of these holidays fall on a Saturday, the holiday will be observed on the preceding Friday; if it falls on a Sunday, the holiday is observed the following Monday.</w:t>
      </w:r>
    </w:p>
    <w:p w14:paraId="7CB6E628" w14:textId="77777777" w:rsidR="00F23FB8" w:rsidRDefault="00F23FB8">
      <w:pPr>
        <w:pStyle w:val="BodyText"/>
        <w:rPr>
          <w:sz w:val="26"/>
        </w:rPr>
      </w:pPr>
    </w:p>
    <w:p w14:paraId="0FA89488" w14:textId="77777777" w:rsidR="00F23FB8" w:rsidRDefault="00F23FB8">
      <w:pPr>
        <w:pStyle w:val="BodyText"/>
        <w:spacing w:before="5"/>
        <w:rPr>
          <w:sz w:val="22"/>
        </w:rPr>
      </w:pPr>
    </w:p>
    <w:p w14:paraId="5156CC98" w14:textId="77777777" w:rsidR="00F23FB8" w:rsidRPr="00A753BD" w:rsidRDefault="00A753BD">
      <w:pPr>
        <w:pStyle w:val="Heading3"/>
        <w:rPr>
          <w:sz w:val="32"/>
          <w:szCs w:val="32"/>
        </w:rPr>
      </w:pPr>
      <w:r w:rsidRPr="00A753BD">
        <w:rPr>
          <w:sz w:val="32"/>
          <w:szCs w:val="32"/>
        </w:rPr>
        <w:t>School Calendar</w:t>
      </w:r>
    </w:p>
    <w:p w14:paraId="518EC9F2" w14:textId="77777777" w:rsidR="00A753BD" w:rsidRDefault="00A753BD" w:rsidP="00A753BD">
      <w:pPr>
        <w:rPr>
          <w:b/>
          <w:bCs/>
          <w:sz w:val="24"/>
          <w:szCs w:val="24"/>
        </w:rPr>
      </w:pPr>
    </w:p>
    <w:p w14:paraId="3F2EB9C4" w14:textId="57682636" w:rsidR="00A753BD" w:rsidRPr="00024F36" w:rsidRDefault="00A753BD" w:rsidP="00A753BD">
      <w:pPr>
        <w:rPr>
          <w:b/>
          <w:bCs/>
          <w:sz w:val="24"/>
          <w:szCs w:val="24"/>
        </w:rPr>
      </w:pPr>
      <w:r w:rsidRPr="00024F36">
        <w:rPr>
          <w:b/>
          <w:bCs/>
          <w:sz w:val="24"/>
          <w:szCs w:val="24"/>
        </w:rPr>
        <w:t>Certified Clinical Medical Assistant (CCMA)</w:t>
      </w:r>
    </w:p>
    <w:p w14:paraId="7E9966FF" w14:textId="77777777" w:rsidR="00A753BD" w:rsidRDefault="00A753BD" w:rsidP="00A753BD">
      <w:pPr>
        <w:rPr>
          <w:sz w:val="24"/>
          <w:szCs w:val="24"/>
        </w:rPr>
      </w:pPr>
      <w:r>
        <w:rPr>
          <w:sz w:val="24"/>
          <w:szCs w:val="24"/>
        </w:rPr>
        <w:t>August 10</w:t>
      </w:r>
      <w:r w:rsidRPr="0006196A">
        <w:rPr>
          <w:sz w:val="24"/>
          <w:szCs w:val="24"/>
          <w:vertAlign w:val="superscript"/>
        </w:rPr>
        <w:t>th</w:t>
      </w:r>
      <w:r>
        <w:rPr>
          <w:sz w:val="24"/>
          <w:szCs w:val="24"/>
        </w:rPr>
        <w:t xml:space="preserve"> …………. Fall Term</w:t>
      </w:r>
    </w:p>
    <w:p w14:paraId="5E1139D3" w14:textId="77777777" w:rsidR="00A753BD" w:rsidRDefault="00A753BD" w:rsidP="00A753BD">
      <w:pPr>
        <w:rPr>
          <w:sz w:val="24"/>
          <w:szCs w:val="24"/>
        </w:rPr>
      </w:pPr>
      <w:r>
        <w:rPr>
          <w:sz w:val="24"/>
          <w:szCs w:val="24"/>
        </w:rPr>
        <w:t>January 3</w:t>
      </w:r>
      <w:r w:rsidRPr="0006196A">
        <w:rPr>
          <w:sz w:val="24"/>
          <w:szCs w:val="24"/>
          <w:vertAlign w:val="superscript"/>
        </w:rPr>
        <w:t>rd</w:t>
      </w:r>
      <w:r>
        <w:rPr>
          <w:sz w:val="24"/>
          <w:szCs w:val="24"/>
        </w:rPr>
        <w:t>…………... Spring Term</w:t>
      </w:r>
    </w:p>
    <w:p w14:paraId="55E430CA" w14:textId="77777777" w:rsidR="00A753BD" w:rsidRDefault="00A753BD" w:rsidP="00A753BD">
      <w:pPr>
        <w:rPr>
          <w:sz w:val="24"/>
          <w:szCs w:val="24"/>
        </w:rPr>
      </w:pPr>
      <w:r>
        <w:rPr>
          <w:sz w:val="24"/>
          <w:szCs w:val="24"/>
        </w:rPr>
        <w:t>Classes are held every Tuesday and Thursday</w:t>
      </w:r>
    </w:p>
    <w:p w14:paraId="2E3086C2" w14:textId="77777777" w:rsidR="00A753BD" w:rsidRPr="00024F36" w:rsidRDefault="00A753BD" w:rsidP="00A753BD">
      <w:pPr>
        <w:rPr>
          <w:b/>
          <w:bCs/>
          <w:sz w:val="24"/>
          <w:szCs w:val="24"/>
        </w:rPr>
      </w:pPr>
      <w:r w:rsidRPr="00024F36">
        <w:rPr>
          <w:b/>
          <w:bCs/>
          <w:sz w:val="24"/>
          <w:szCs w:val="24"/>
        </w:rPr>
        <w:t>9AM- 12-PM</w:t>
      </w:r>
    </w:p>
    <w:p w14:paraId="16AE7DFF" w14:textId="77777777" w:rsidR="00A753BD" w:rsidRDefault="00A753BD" w:rsidP="00A753BD">
      <w:pPr>
        <w:rPr>
          <w:b/>
          <w:bCs/>
          <w:sz w:val="24"/>
          <w:szCs w:val="24"/>
        </w:rPr>
      </w:pPr>
    </w:p>
    <w:p w14:paraId="3F2457FC" w14:textId="77777777" w:rsidR="00A753BD" w:rsidRDefault="00A753BD" w:rsidP="00A753BD">
      <w:pPr>
        <w:rPr>
          <w:b/>
          <w:bCs/>
          <w:sz w:val="24"/>
          <w:szCs w:val="24"/>
        </w:rPr>
      </w:pPr>
      <w:r w:rsidRPr="00024F36">
        <w:rPr>
          <w:b/>
          <w:bCs/>
          <w:sz w:val="24"/>
          <w:szCs w:val="24"/>
        </w:rPr>
        <w:t>Certified Nursing Assistant</w:t>
      </w:r>
      <w:r>
        <w:rPr>
          <w:b/>
          <w:bCs/>
          <w:sz w:val="24"/>
          <w:szCs w:val="24"/>
        </w:rPr>
        <w:t xml:space="preserve"> (CNA)</w:t>
      </w:r>
    </w:p>
    <w:p w14:paraId="705028CC" w14:textId="77777777" w:rsidR="00A753BD" w:rsidRPr="00024F36" w:rsidRDefault="00A753BD" w:rsidP="00A753BD">
      <w:pPr>
        <w:rPr>
          <w:sz w:val="24"/>
          <w:szCs w:val="24"/>
        </w:rPr>
      </w:pPr>
      <w:r w:rsidRPr="00024F36">
        <w:rPr>
          <w:sz w:val="24"/>
          <w:szCs w:val="24"/>
        </w:rPr>
        <w:t>4-week</w:t>
      </w:r>
      <w:r>
        <w:rPr>
          <w:sz w:val="24"/>
          <w:szCs w:val="24"/>
        </w:rPr>
        <w:t xml:space="preserve"> </w:t>
      </w:r>
      <w:r w:rsidRPr="00024F36">
        <w:rPr>
          <w:sz w:val="24"/>
          <w:szCs w:val="24"/>
        </w:rPr>
        <w:t>program 3 days clinical rotation</w:t>
      </w:r>
    </w:p>
    <w:p w14:paraId="4E3A1A89" w14:textId="77777777" w:rsidR="00A753BD" w:rsidRDefault="00A753BD" w:rsidP="00A753BD">
      <w:pPr>
        <w:rPr>
          <w:sz w:val="24"/>
          <w:szCs w:val="24"/>
        </w:rPr>
      </w:pPr>
      <w:r>
        <w:rPr>
          <w:sz w:val="24"/>
          <w:szCs w:val="24"/>
        </w:rPr>
        <w:t>Orientation will be held the 4</w:t>
      </w:r>
      <w:r w:rsidRPr="00024F36">
        <w:rPr>
          <w:sz w:val="24"/>
          <w:szCs w:val="24"/>
          <w:vertAlign w:val="superscript"/>
        </w:rPr>
        <w:t>th</w:t>
      </w:r>
      <w:r>
        <w:rPr>
          <w:sz w:val="24"/>
          <w:szCs w:val="24"/>
        </w:rPr>
        <w:t xml:space="preserve"> Wednesday of every month</w:t>
      </w:r>
    </w:p>
    <w:p w14:paraId="2618E080" w14:textId="77777777" w:rsidR="00A753BD" w:rsidRDefault="00A753BD" w:rsidP="00A753BD">
      <w:pPr>
        <w:rPr>
          <w:sz w:val="24"/>
          <w:szCs w:val="24"/>
        </w:rPr>
      </w:pPr>
      <w:r>
        <w:rPr>
          <w:sz w:val="24"/>
          <w:szCs w:val="24"/>
        </w:rPr>
        <w:t xml:space="preserve">Classes are held every Monday, Wednesday and Friday </w:t>
      </w:r>
    </w:p>
    <w:p w14:paraId="2369431A" w14:textId="77777777" w:rsidR="00A753BD" w:rsidRDefault="00A753BD" w:rsidP="00A753BD">
      <w:pPr>
        <w:rPr>
          <w:sz w:val="24"/>
          <w:szCs w:val="24"/>
        </w:rPr>
      </w:pPr>
      <w:r w:rsidRPr="00024F36">
        <w:rPr>
          <w:b/>
          <w:bCs/>
          <w:sz w:val="24"/>
          <w:szCs w:val="24"/>
        </w:rPr>
        <w:t>9 AM-2PM</w:t>
      </w:r>
    </w:p>
    <w:p w14:paraId="1840038E" w14:textId="77777777" w:rsidR="00A753BD" w:rsidRDefault="00A753BD" w:rsidP="00A753BD">
      <w:pPr>
        <w:rPr>
          <w:sz w:val="24"/>
          <w:szCs w:val="24"/>
        </w:rPr>
      </w:pPr>
    </w:p>
    <w:p w14:paraId="6AD52085" w14:textId="77777777" w:rsidR="00A753BD" w:rsidRPr="00024F36" w:rsidRDefault="00A753BD" w:rsidP="00A753BD">
      <w:pPr>
        <w:rPr>
          <w:sz w:val="24"/>
          <w:szCs w:val="24"/>
        </w:rPr>
      </w:pPr>
      <w:r>
        <w:rPr>
          <w:b/>
          <w:bCs/>
          <w:sz w:val="24"/>
          <w:szCs w:val="24"/>
        </w:rPr>
        <w:t>Patient Care Technician (PCT)</w:t>
      </w:r>
    </w:p>
    <w:p w14:paraId="0D4D8887" w14:textId="40C9CE07" w:rsidR="00A753BD" w:rsidRDefault="00A753BD" w:rsidP="00A753BD">
      <w:pPr>
        <w:rPr>
          <w:sz w:val="24"/>
          <w:szCs w:val="24"/>
        </w:rPr>
      </w:pPr>
      <w:r w:rsidRPr="00024F36">
        <w:rPr>
          <w:sz w:val="24"/>
          <w:szCs w:val="24"/>
        </w:rPr>
        <w:t>1</w:t>
      </w:r>
      <w:r w:rsidR="00197D8E">
        <w:rPr>
          <w:sz w:val="24"/>
          <w:szCs w:val="24"/>
        </w:rPr>
        <w:t>2</w:t>
      </w:r>
      <w:r w:rsidRPr="00024F36">
        <w:rPr>
          <w:sz w:val="24"/>
          <w:szCs w:val="24"/>
        </w:rPr>
        <w:t xml:space="preserve">-week program </w:t>
      </w:r>
    </w:p>
    <w:p w14:paraId="727B6068" w14:textId="77777777" w:rsidR="00A753BD" w:rsidRDefault="00A753BD" w:rsidP="00A753BD">
      <w:pPr>
        <w:rPr>
          <w:sz w:val="24"/>
          <w:szCs w:val="24"/>
        </w:rPr>
      </w:pPr>
      <w:r w:rsidRPr="00024F36">
        <w:rPr>
          <w:sz w:val="24"/>
          <w:szCs w:val="24"/>
        </w:rPr>
        <w:t xml:space="preserve">Prerequisite </w:t>
      </w:r>
      <w:r>
        <w:rPr>
          <w:sz w:val="24"/>
          <w:szCs w:val="24"/>
        </w:rPr>
        <w:t>CNA</w:t>
      </w:r>
    </w:p>
    <w:p w14:paraId="022E6CEC" w14:textId="77777777" w:rsidR="00A753BD" w:rsidRDefault="00A753BD" w:rsidP="00A753BD">
      <w:pPr>
        <w:rPr>
          <w:sz w:val="24"/>
          <w:szCs w:val="24"/>
        </w:rPr>
      </w:pPr>
      <w:r>
        <w:rPr>
          <w:sz w:val="24"/>
          <w:szCs w:val="24"/>
        </w:rPr>
        <w:t xml:space="preserve">Classes held every Tuesday and Thursday </w:t>
      </w:r>
    </w:p>
    <w:p w14:paraId="4A154604" w14:textId="77777777" w:rsidR="00A753BD" w:rsidRDefault="00A753BD" w:rsidP="00A753BD">
      <w:pPr>
        <w:rPr>
          <w:b/>
          <w:bCs/>
          <w:sz w:val="24"/>
          <w:szCs w:val="24"/>
        </w:rPr>
      </w:pPr>
      <w:r w:rsidRPr="00024F36">
        <w:rPr>
          <w:b/>
          <w:bCs/>
          <w:sz w:val="24"/>
          <w:szCs w:val="24"/>
        </w:rPr>
        <w:t>1PM-5PM</w:t>
      </w:r>
    </w:p>
    <w:p w14:paraId="2D2BEEB5" w14:textId="77777777" w:rsidR="00A753BD" w:rsidRDefault="00A753BD" w:rsidP="00A753BD">
      <w:pPr>
        <w:rPr>
          <w:b/>
          <w:bCs/>
          <w:sz w:val="24"/>
          <w:szCs w:val="24"/>
        </w:rPr>
      </w:pPr>
    </w:p>
    <w:p w14:paraId="09716BC6" w14:textId="77777777" w:rsidR="00A753BD" w:rsidRDefault="00A753BD" w:rsidP="00A753BD">
      <w:pPr>
        <w:rPr>
          <w:b/>
          <w:bCs/>
          <w:sz w:val="24"/>
          <w:szCs w:val="24"/>
        </w:rPr>
      </w:pPr>
      <w:r>
        <w:rPr>
          <w:b/>
          <w:bCs/>
          <w:sz w:val="24"/>
          <w:szCs w:val="24"/>
        </w:rPr>
        <w:t>Certified Phlebotomy Technician (CPT)</w:t>
      </w:r>
    </w:p>
    <w:p w14:paraId="5F40527C" w14:textId="19A0929F" w:rsidR="00A753BD" w:rsidRDefault="008C4A3D" w:rsidP="00A753BD">
      <w:pPr>
        <w:rPr>
          <w:sz w:val="24"/>
          <w:szCs w:val="24"/>
        </w:rPr>
      </w:pPr>
      <w:r>
        <w:rPr>
          <w:sz w:val="24"/>
          <w:szCs w:val="24"/>
        </w:rPr>
        <w:t>8</w:t>
      </w:r>
      <w:r w:rsidR="00A753BD">
        <w:rPr>
          <w:sz w:val="24"/>
          <w:szCs w:val="24"/>
        </w:rPr>
        <w:t>-</w:t>
      </w:r>
      <w:r w:rsidR="00A753BD" w:rsidRPr="00DE68EC">
        <w:rPr>
          <w:sz w:val="24"/>
          <w:szCs w:val="24"/>
        </w:rPr>
        <w:t>week program</w:t>
      </w:r>
    </w:p>
    <w:p w14:paraId="41A94ACB" w14:textId="77777777" w:rsidR="00A753BD" w:rsidRDefault="00A753BD" w:rsidP="00A753BD">
      <w:pPr>
        <w:rPr>
          <w:sz w:val="24"/>
          <w:szCs w:val="24"/>
        </w:rPr>
      </w:pPr>
      <w:r>
        <w:rPr>
          <w:sz w:val="24"/>
          <w:szCs w:val="24"/>
        </w:rPr>
        <w:t>Classes are held every Friday and Saturday</w:t>
      </w:r>
    </w:p>
    <w:p w14:paraId="16A72F3B" w14:textId="77777777" w:rsidR="00A753BD" w:rsidRPr="00DE68EC" w:rsidRDefault="00A753BD" w:rsidP="00A753BD">
      <w:pPr>
        <w:rPr>
          <w:b/>
          <w:bCs/>
          <w:sz w:val="24"/>
          <w:szCs w:val="24"/>
        </w:rPr>
      </w:pPr>
      <w:r w:rsidRPr="00DE68EC">
        <w:rPr>
          <w:b/>
          <w:bCs/>
          <w:sz w:val="24"/>
          <w:szCs w:val="24"/>
        </w:rPr>
        <w:t>2PM-5PM/ 9AM-12PM</w:t>
      </w:r>
    </w:p>
    <w:p w14:paraId="09F3BCFD" w14:textId="77777777" w:rsidR="00F23FB8" w:rsidRDefault="00F23FB8">
      <w:pPr>
        <w:pStyle w:val="BodyText"/>
        <w:spacing w:before="7"/>
        <w:rPr>
          <w:b/>
          <w:sz w:val="23"/>
        </w:rPr>
      </w:pPr>
    </w:p>
    <w:p w14:paraId="19A4BD23" w14:textId="77777777" w:rsidR="00F23FB8" w:rsidRDefault="00F23FB8">
      <w:pPr>
        <w:pStyle w:val="BodyText"/>
        <w:rPr>
          <w:b/>
          <w:sz w:val="26"/>
        </w:rPr>
      </w:pPr>
    </w:p>
    <w:p w14:paraId="5FF8AE4C" w14:textId="77777777" w:rsidR="00F23FB8" w:rsidRDefault="00F23FB8">
      <w:pPr>
        <w:pStyle w:val="BodyText"/>
        <w:rPr>
          <w:b/>
          <w:sz w:val="26"/>
        </w:rPr>
      </w:pPr>
    </w:p>
    <w:p w14:paraId="6243777E" w14:textId="77777777" w:rsidR="00F23FB8" w:rsidRDefault="00F23FB8">
      <w:pPr>
        <w:pStyle w:val="BodyText"/>
        <w:rPr>
          <w:b/>
          <w:sz w:val="26"/>
        </w:rPr>
      </w:pPr>
    </w:p>
    <w:p w14:paraId="514C0D77" w14:textId="77777777" w:rsidR="00F23FB8" w:rsidRDefault="00F23FB8">
      <w:pPr>
        <w:pStyle w:val="BodyText"/>
        <w:rPr>
          <w:b/>
          <w:sz w:val="26"/>
        </w:rPr>
      </w:pPr>
    </w:p>
    <w:p w14:paraId="2D2A14A6" w14:textId="77777777" w:rsidR="00F23FB8" w:rsidRDefault="00F23FB8">
      <w:pPr>
        <w:rPr>
          <w:sz w:val="24"/>
        </w:rPr>
        <w:sectPr w:rsidR="00F23FB8">
          <w:pgSz w:w="12240" w:h="15840"/>
          <w:pgMar w:top="1360" w:right="620" w:bottom="1980" w:left="1140" w:header="0" w:footer="1788" w:gutter="0"/>
          <w:cols w:space="720"/>
        </w:sectPr>
      </w:pPr>
    </w:p>
    <w:p w14:paraId="4266DD07" w14:textId="77777777" w:rsidR="00F23FB8" w:rsidRDefault="00F23FB8">
      <w:pPr>
        <w:pStyle w:val="BodyText"/>
        <w:rPr>
          <w:b/>
          <w:sz w:val="20"/>
        </w:rPr>
      </w:pPr>
    </w:p>
    <w:p w14:paraId="7F3A1C46" w14:textId="77777777" w:rsidR="00F23FB8" w:rsidRDefault="00F23FB8">
      <w:pPr>
        <w:pStyle w:val="BodyText"/>
        <w:rPr>
          <w:b/>
          <w:sz w:val="20"/>
        </w:rPr>
      </w:pPr>
    </w:p>
    <w:p w14:paraId="735B9540" w14:textId="77777777" w:rsidR="00F23FB8" w:rsidRDefault="00F23FB8">
      <w:pPr>
        <w:pStyle w:val="BodyText"/>
        <w:spacing w:before="8"/>
        <w:rPr>
          <w:b/>
          <w:sz w:val="18"/>
        </w:rPr>
      </w:pPr>
    </w:p>
    <w:p w14:paraId="1B79A0C7" w14:textId="77777777" w:rsidR="00F23FB8" w:rsidRPr="00A753BD" w:rsidRDefault="00A753BD">
      <w:pPr>
        <w:spacing w:before="90"/>
        <w:ind w:left="300"/>
        <w:rPr>
          <w:b/>
          <w:sz w:val="32"/>
          <w:szCs w:val="32"/>
        </w:rPr>
      </w:pPr>
      <w:r w:rsidRPr="00A753BD">
        <w:rPr>
          <w:b/>
          <w:sz w:val="32"/>
          <w:szCs w:val="32"/>
        </w:rPr>
        <w:t>Weather Emergencies</w:t>
      </w:r>
    </w:p>
    <w:p w14:paraId="2419B4C2" w14:textId="77777777" w:rsidR="00F23FB8" w:rsidRDefault="00F23FB8">
      <w:pPr>
        <w:pStyle w:val="BodyText"/>
        <w:spacing w:before="6"/>
        <w:rPr>
          <w:b/>
          <w:sz w:val="23"/>
        </w:rPr>
      </w:pPr>
    </w:p>
    <w:p w14:paraId="09382E60" w14:textId="5F5DAB3B" w:rsidR="00F23FB8" w:rsidRDefault="00A753BD">
      <w:pPr>
        <w:pStyle w:val="BodyText"/>
        <w:spacing w:before="1"/>
        <w:ind w:left="300" w:right="917"/>
      </w:pPr>
      <w:r>
        <w:t>New Hope</w:t>
      </w:r>
      <w:r w:rsidR="001C3084">
        <w:t xml:space="preserve"> Training P</w:t>
      </w:r>
      <w:r>
        <w:t>r</w:t>
      </w:r>
      <w:r w:rsidR="001C3084">
        <w:t>ograms</w:t>
      </w:r>
      <w:r>
        <w:t xml:space="preserve"> LLC’s staff cares about the safety of each student. If snow or other weather conditions are so severe and impose dangerous driving conditions that the campus must be closed, students will be notified of school closing on the school’s website and via the email address given at orientation. Students may also call the school’s administrative office to confirm school closing 2 hours before class starts by listening to the recorded weather</w:t>
      </w:r>
      <w:r>
        <w:rPr>
          <w:spacing w:val="-9"/>
        </w:rPr>
        <w:t xml:space="preserve"> </w:t>
      </w:r>
      <w:r>
        <w:t>line.</w:t>
      </w:r>
    </w:p>
    <w:p w14:paraId="4B57DFAF" w14:textId="77777777" w:rsidR="00F23FB8" w:rsidRDefault="00F23FB8">
      <w:pPr>
        <w:pStyle w:val="BodyText"/>
      </w:pPr>
    </w:p>
    <w:p w14:paraId="052D0901" w14:textId="77777777" w:rsidR="00F23FB8" w:rsidRDefault="00A753BD">
      <w:pPr>
        <w:pStyle w:val="BodyText"/>
        <w:ind w:left="300" w:right="1322"/>
      </w:pPr>
      <w:r>
        <w:t>Unless further announcements are made, classes will resume on schedule the following day. Students are to assume responsibility for their own safety when making decisions to attend classes during inclement weather.</w:t>
      </w:r>
    </w:p>
    <w:p w14:paraId="2BBF2955" w14:textId="77777777" w:rsidR="00F23FB8" w:rsidRDefault="00F23FB8">
      <w:pPr>
        <w:pStyle w:val="BodyText"/>
      </w:pPr>
    </w:p>
    <w:p w14:paraId="5FA15DAC" w14:textId="77777777" w:rsidR="00F23FB8" w:rsidRDefault="00A753BD">
      <w:pPr>
        <w:pStyle w:val="BodyText"/>
        <w:ind w:left="300" w:right="1075"/>
      </w:pPr>
      <w:r>
        <w:t>It is the student’s responsibility to view the website and check emails for school cancelation or delays due to weather emergencies.</w:t>
      </w:r>
    </w:p>
    <w:p w14:paraId="4C936760" w14:textId="77777777" w:rsidR="00F23FB8" w:rsidRDefault="00F23FB8">
      <w:pPr>
        <w:pStyle w:val="BodyText"/>
        <w:spacing w:before="5"/>
      </w:pPr>
    </w:p>
    <w:p w14:paraId="4DF1AA30" w14:textId="77777777" w:rsidR="00F23FB8" w:rsidRPr="00A753BD" w:rsidRDefault="00A753BD">
      <w:pPr>
        <w:pStyle w:val="Heading3"/>
        <w:rPr>
          <w:sz w:val="32"/>
          <w:szCs w:val="32"/>
        </w:rPr>
      </w:pPr>
      <w:r w:rsidRPr="00A753BD">
        <w:rPr>
          <w:sz w:val="32"/>
          <w:szCs w:val="32"/>
        </w:rPr>
        <w:t>Class Cancellations and Reschedules</w:t>
      </w:r>
    </w:p>
    <w:p w14:paraId="4B1AC4E2" w14:textId="77777777" w:rsidR="00F23FB8" w:rsidRDefault="00F23FB8">
      <w:pPr>
        <w:pStyle w:val="BodyText"/>
        <w:spacing w:before="7"/>
        <w:rPr>
          <w:b/>
          <w:sz w:val="23"/>
        </w:rPr>
      </w:pPr>
    </w:p>
    <w:p w14:paraId="5CFFFCF3" w14:textId="24D5DE7B" w:rsidR="00F23FB8" w:rsidRDefault="00A753BD">
      <w:pPr>
        <w:pStyle w:val="BodyText"/>
        <w:ind w:left="300" w:right="659"/>
      </w:pPr>
      <w:r>
        <w:t xml:space="preserve">New Hope </w:t>
      </w:r>
      <w:r w:rsidR="004B3459">
        <w:t>Training Programs LLC.</w:t>
      </w:r>
      <w:r>
        <w:t xml:space="preserve"> reserves the right to cancel or reschedule a course due to low enrollment or unforeseen circumstances. In such </w:t>
      </w:r>
      <w:r w:rsidR="004153ED">
        <w:t>a case</w:t>
      </w:r>
      <w:r>
        <w:t xml:space="preserve"> the student will be eligible to enroll in another class or receive a full refund.</w:t>
      </w:r>
    </w:p>
    <w:p w14:paraId="6397D0DD" w14:textId="77777777" w:rsidR="00F23FB8" w:rsidRDefault="00F23FB8">
      <w:pPr>
        <w:pStyle w:val="BodyText"/>
        <w:rPr>
          <w:sz w:val="26"/>
        </w:rPr>
      </w:pPr>
    </w:p>
    <w:p w14:paraId="52349F47" w14:textId="77777777" w:rsidR="00F23FB8" w:rsidRDefault="00F23FB8">
      <w:pPr>
        <w:pStyle w:val="BodyText"/>
        <w:spacing w:before="5"/>
        <w:rPr>
          <w:sz w:val="22"/>
        </w:rPr>
      </w:pPr>
    </w:p>
    <w:p w14:paraId="47CF3D56" w14:textId="77777777" w:rsidR="00F23FB8" w:rsidRPr="00A753BD" w:rsidRDefault="00A753BD">
      <w:pPr>
        <w:pStyle w:val="Heading3"/>
        <w:rPr>
          <w:sz w:val="32"/>
          <w:szCs w:val="32"/>
        </w:rPr>
      </w:pPr>
      <w:r w:rsidRPr="00A753BD">
        <w:rPr>
          <w:sz w:val="32"/>
          <w:szCs w:val="32"/>
        </w:rPr>
        <w:t>Student Orientation</w:t>
      </w:r>
    </w:p>
    <w:p w14:paraId="7470DE36" w14:textId="77777777" w:rsidR="00F23FB8" w:rsidRDefault="00F23FB8">
      <w:pPr>
        <w:pStyle w:val="BodyText"/>
        <w:spacing w:before="7"/>
        <w:rPr>
          <w:b/>
          <w:sz w:val="23"/>
        </w:rPr>
      </w:pPr>
    </w:p>
    <w:p w14:paraId="2909B2E2" w14:textId="46E58B17" w:rsidR="00F23FB8" w:rsidRDefault="00A753BD">
      <w:pPr>
        <w:pStyle w:val="BodyText"/>
        <w:ind w:left="300" w:right="855"/>
      </w:pPr>
      <w:r>
        <w:t xml:space="preserve">New students are to attend a scheduled Student Orientation session and are required to have </w:t>
      </w:r>
      <w:r w:rsidR="008952A0">
        <w:t>completed</w:t>
      </w:r>
      <w:r>
        <w:t xml:space="preserve"> </w:t>
      </w:r>
      <w:r w:rsidR="000F1636">
        <w:t xml:space="preserve">student </w:t>
      </w:r>
      <w:r w:rsidR="004538EF">
        <w:t>enrollment</w:t>
      </w:r>
      <w:r>
        <w:t xml:space="preserve"> by the end of orientation. Orientation dates will be posted on the website, or social Media network and sent on confirmation letter for each class. During orientation, students will:</w:t>
      </w:r>
    </w:p>
    <w:p w14:paraId="742045EA" w14:textId="77777777" w:rsidR="00F23FB8" w:rsidRDefault="00F23FB8">
      <w:pPr>
        <w:pStyle w:val="BodyText"/>
        <w:spacing w:before="2"/>
      </w:pPr>
    </w:p>
    <w:p w14:paraId="15271C98" w14:textId="77777777" w:rsidR="00F23FB8" w:rsidRDefault="00A753BD">
      <w:pPr>
        <w:pStyle w:val="ListParagraph"/>
        <w:numPr>
          <w:ilvl w:val="1"/>
          <w:numId w:val="5"/>
        </w:numPr>
        <w:tabs>
          <w:tab w:val="left" w:pos="1020"/>
          <w:tab w:val="left" w:pos="1021"/>
        </w:tabs>
        <w:ind w:firstLine="360"/>
        <w:rPr>
          <w:rFonts w:ascii="Symbol" w:hAnsi="Symbol"/>
          <w:sz w:val="24"/>
        </w:rPr>
      </w:pPr>
      <w:r>
        <w:rPr>
          <w:sz w:val="24"/>
        </w:rPr>
        <w:t>Meet their academic department head and instructor(s).</w:t>
      </w:r>
    </w:p>
    <w:p w14:paraId="1880ACFE" w14:textId="77777777" w:rsidR="00F23FB8" w:rsidRDefault="00F23FB8">
      <w:pPr>
        <w:pStyle w:val="BodyText"/>
        <w:spacing w:before="10"/>
        <w:rPr>
          <w:sz w:val="23"/>
        </w:rPr>
      </w:pPr>
    </w:p>
    <w:p w14:paraId="1B79417A" w14:textId="77777777" w:rsidR="00F23FB8" w:rsidRDefault="00A753BD">
      <w:pPr>
        <w:pStyle w:val="ListParagraph"/>
        <w:numPr>
          <w:ilvl w:val="1"/>
          <w:numId w:val="5"/>
        </w:numPr>
        <w:tabs>
          <w:tab w:val="left" w:pos="1020"/>
          <w:tab w:val="left" w:pos="1021"/>
        </w:tabs>
        <w:spacing w:before="1"/>
        <w:ind w:firstLine="360"/>
        <w:rPr>
          <w:rFonts w:ascii="Symbol" w:hAnsi="Symbol"/>
          <w:sz w:val="24"/>
        </w:rPr>
      </w:pPr>
      <w:r>
        <w:rPr>
          <w:sz w:val="24"/>
        </w:rPr>
        <w:t>Tour the building and</w:t>
      </w:r>
      <w:r>
        <w:rPr>
          <w:spacing w:val="-2"/>
          <w:sz w:val="24"/>
        </w:rPr>
        <w:t xml:space="preserve"> </w:t>
      </w:r>
      <w:r>
        <w:rPr>
          <w:sz w:val="24"/>
        </w:rPr>
        <w:t>classroom.</w:t>
      </w:r>
    </w:p>
    <w:p w14:paraId="15D19773" w14:textId="77777777" w:rsidR="00F23FB8" w:rsidRDefault="00F23FB8">
      <w:pPr>
        <w:pStyle w:val="BodyText"/>
        <w:spacing w:before="10"/>
        <w:rPr>
          <w:sz w:val="23"/>
        </w:rPr>
      </w:pPr>
    </w:p>
    <w:p w14:paraId="24ABDE1C" w14:textId="77777777" w:rsidR="00F23FB8" w:rsidRDefault="00A753BD">
      <w:pPr>
        <w:pStyle w:val="ListParagraph"/>
        <w:numPr>
          <w:ilvl w:val="1"/>
          <w:numId w:val="5"/>
        </w:numPr>
        <w:tabs>
          <w:tab w:val="left" w:pos="1020"/>
          <w:tab w:val="left" w:pos="1021"/>
        </w:tabs>
        <w:spacing w:line="463" w:lineRule="auto"/>
        <w:ind w:right="4620" w:firstLine="360"/>
        <w:rPr>
          <w:rFonts w:ascii="Symbol" w:hAnsi="Symbol"/>
          <w:sz w:val="24"/>
        </w:rPr>
      </w:pPr>
      <w:r>
        <w:rPr>
          <w:sz w:val="24"/>
        </w:rPr>
        <w:t>Obtain their syllabus and complete any</w:t>
      </w:r>
      <w:r>
        <w:rPr>
          <w:spacing w:val="-18"/>
          <w:sz w:val="24"/>
        </w:rPr>
        <w:t xml:space="preserve"> </w:t>
      </w:r>
      <w:r>
        <w:rPr>
          <w:sz w:val="24"/>
        </w:rPr>
        <w:t>paperwork Faculty</w:t>
      </w:r>
      <w:r>
        <w:rPr>
          <w:spacing w:val="-5"/>
          <w:sz w:val="24"/>
        </w:rPr>
        <w:t xml:space="preserve"> </w:t>
      </w:r>
      <w:r>
        <w:rPr>
          <w:sz w:val="24"/>
        </w:rPr>
        <w:t>will:</w:t>
      </w:r>
    </w:p>
    <w:p w14:paraId="7074AF03" w14:textId="77777777" w:rsidR="00F23FB8" w:rsidRDefault="00A753BD">
      <w:pPr>
        <w:pStyle w:val="ListParagraph"/>
        <w:numPr>
          <w:ilvl w:val="1"/>
          <w:numId w:val="5"/>
        </w:numPr>
        <w:tabs>
          <w:tab w:val="left" w:pos="1020"/>
          <w:tab w:val="left" w:pos="1021"/>
        </w:tabs>
        <w:spacing w:before="24" w:line="237" w:lineRule="auto"/>
        <w:ind w:left="1020" w:right="907"/>
        <w:rPr>
          <w:rFonts w:ascii="Symbol" w:hAnsi="Symbol"/>
          <w:sz w:val="24"/>
        </w:rPr>
      </w:pPr>
      <w:r>
        <w:rPr>
          <w:sz w:val="24"/>
        </w:rPr>
        <w:t>Outline program content, graduate class salaries, placement rates, retention rates, code of conduct, parking, attendance regulations, drug policy, safety policy, safety report, and numerous additional policy</w:t>
      </w:r>
      <w:r>
        <w:rPr>
          <w:spacing w:val="-6"/>
          <w:sz w:val="24"/>
        </w:rPr>
        <w:t xml:space="preserve"> </w:t>
      </w:r>
      <w:r>
        <w:rPr>
          <w:sz w:val="24"/>
        </w:rPr>
        <w:t>terms.</w:t>
      </w:r>
    </w:p>
    <w:p w14:paraId="476AF3EF" w14:textId="77777777" w:rsidR="00F23FB8" w:rsidRDefault="00F23FB8">
      <w:pPr>
        <w:pStyle w:val="BodyText"/>
        <w:spacing w:before="7"/>
      </w:pPr>
    </w:p>
    <w:p w14:paraId="6D1CFCC0" w14:textId="77777777" w:rsidR="00F23FB8" w:rsidRDefault="00A753BD">
      <w:pPr>
        <w:pStyle w:val="ListParagraph"/>
        <w:numPr>
          <w:ilvl w:val="1"/>
          <w:numId w:val="5"/>
        </w:numPr>
        <w:tabs>
          <w:tab w:val="left" w:pos="1020"/>
          <w:tab w:val="left" w:pos="1021"/>
        </w:tabs>
        <w:spacing w:line="237" w:lineRule="auto"/>
        <w:ind w:left="1020" w:right="1032"/>
        <w:rPr>
          <w:rFonts w:ascii="Symbol" w:hAnsi="Symbol"/>
          <w:sz w:val="24"/>
        </w:rPr>
      </w:pPr>
      <w:r>
        <w:rPr>
          <w:sz w:val="24"/>
        </w:rPr>
        <w:t>Ensure proper documents have been submitted by each student and complete an official enrolment certification before student can start</w:t>
      </w:r>
      <w:r>
        <w:rPr>
          <w:spacing w:val="4"/>
          <w:sz w:val="24"/>
        </w:rPr>
        <w:t xml:space="preserve"> </w:t>
      </w:r>
      <w:r>
        <w:rPr>
          <w:sz w:val="24"/>
        </w:rPr>
        <w:t>class.</w:t>
      </w:r>
    </w:p>
    <w:p w14:paraId="0C19454B" w14:textId="77777777" w:rsidR="00F23FB8" w:rsidRDefault="00F23FB8">
      <w:pPr>
        <w:spacing w:line="237" w:lineRule="auto"/>
        <w:rPr>
          <w:rFonts w:ascii="Symbol" w:hAnsi="Symbol"/>
          <w:sz w:val="24"/>
        </w:rPr>
        <w:sectPr w:rsidR="00F23FB8">
          <w:footerReference w:type="default" r:id="rId12"/>
          <w:pgSz w:w="12240" w:h="15840"/>
          <w:pgMar w:top="1500" w:right="620" w:bottom="1260" w:left="1140" w:header="0" w:footer="1068" w:gutter="0"/>
          <w:pgNumType w:start="6"/>
          <w:cols w:space="720"/>
        </w:sectPr>
      </w:pPr>
    </w:p>
    <w:p w14:paraId="40840552" w14:textId="77777777" w:rsidR="00F23FB8" w:rsidRPr="00A753BD" w:rsidRDefault="00A753BD">
      <w:pPr>
        <w:pStyle w:val="Heading2"/>
        <w:ind w:left="3809"/>
        <w:rPr>
          <w:sz w:val="32"/>
          <w:szCs w:val="32"/>
        </w:rPr>
      </w:pPr>
      <w:bookmarkStart w:id="2" w:name="_TOC_250003"/>
      <w:bookmarkEnd w:id="2"/>
      <w:r w:rsidRPr="00A753BD">
        <w:rPr>
          <w:sz w:val="32"/>
          <w:szCs w:val="32"/>
        </w:rPr>
        <w:lastRenderedPageBreak/>
        <w:t>Attendance Policies</w:t>
      </w:r>
    </w:p>
    <w:p w14:paraId="23CCE1AC" w14:textId="77777777" w:rsidR="00F23FB8" w:rsidRDefault="00F23FB8">
      <w:pPr>
        <w:pStyle w:val="BodyText"/>
        <w:spacing w:before="6"/>
        <w:rPr>
          <w:b/>
          <w:sz w:val="23"/>
        </w:rPr>
      </w:pPr>
    </w:p>
    <w:p w14:paraId="05FA56E2" w14:textId="653A95FC" w:rsidR="00F23FB8" w:rsidRDefault="00A753BD">
      <w:pPr>
        <w:ind w:left="300" w:right="875"/>
        <w:rPr>
          <w:sz w:val="24"/>
        </w:rPr>
      </w:pPr>
      <w:r>
        <w:rPr>
          <w:sz w:val="24"/>
        </w:rPr>
        <w:t>We, at New Hope</w:t>
      </w:r>
      <w:r w:rsidR="004538EF">
        <w:rPr>
          <w:sz w:val="24"/>
        </w:rPr>
        <w:t xml:space="preserve"> Training Pro</w:t>
      </w:r>
      <w:r w:rsidR="00F716DA">
        <w:rPr>
          <w:sz w:val="24"/>
        </w:rPr>
        <w:t>grams LLC.</w:t>
      </w:r>
      <w:r>
        <w:rPr>
          <w:sz w:val="24"/>
        </w:rPr>
        <w:t xml:space="preserve">, realize how important it is for students to have regular attendance to obtain pertinent knowledge from a class to enhance their career goals. </w:t>
      </w:r>
      <w:r>
        <w:t xml:space="preserve">It is also vital that all students who graduate from their individual program are equipped and prepared for the medical field of their choice. It is essential that students be in attendance of all classroom hours, including labs and clinical. </w:t>
      </w:r>
      <w:r>
        <w:rPr>
          <w:sz w:val="24"/>
        </w:rPr>
        <w:t>Therefore, we have developed the following policy regarding attendance, absences, leaves, tardiness, class cuts, and other interruptions, as well as make-up work:</w:t>
      </w:r>
    </w:p>
    <w:p w14:paraId="6FE3D5F2" w14:textId="77777777" w:rsidR="00F23FB8" w:rsidRDefault="00F23FB8">
      <w:pPr>
        <w:pStyle w:val="BodyText"/>
        <w:spacing w:before="5"/>
      </w:pPr>
    </w:p>
    <w:p w14:paraId="12938773" w14:textId="374ED786" w:rsidR="00F23FB8" w:rsidRDefault="00A753BD">
      <w:pPr>
        <w:pStyle w:val="Heading3"/>
        <w:spacing w:before="1"/>
        <w:rPr>
          <w:sz w:val="32"/>
          <w:szCs w:val="32"/>
        </w:rPr>
      </w:pPr>
      <w:r w:rsidRPr="00A753BD">
        <w:rPr>
          <w:sz w:val="32"/>
          <w:szCs w:val="32"/>
        </w:rPr>
        <w:t>Absences</w:t>
      </w:r>
    </w:p>
    <w:p w14:paraId="66AEF5CF" w14:textId="5F39AD2B" w:rsidR="009011A1" w:rsidRPr="009011A1" w:rsidRDefault="009011A1" w:rsidP="009011A1">
      <w:pPr>
        <w:tabs>
          <w:tab w:val="left" w:pos="1020"/>
          <w:tab w:val="left" w:pos="1021"/>
        </w:tabs>
        <w:spacing w:line="275" w:lineRule="exact"/>
        <w:ind w:left="300"/>
        <w:rPr>
          <w:rFonts w:ascii="Symbol" w:hAnsi="Symbol"/>
        </w:rPr>
      </w:pPr>
      <w:r>
        <w:rPr>
          <w:sz w:val="24"/>
          <w:szCs w:val="24"/>
        </w:rPr>
        <w:t xml:space="preserve">New Hope </w:t>
      </w:r>
      <w:r w:rsidR="005F244A">
        <w:rPr>
          <w:sz w:val="24"/>
          <w:szCs w:val="24"/>
        </w:rPr>
        <w:t>Training Programs</w:t>
      </w:r>
      <w:r w:rsidRPr="003B6E22">
        <w:rPr>
          <w:sz w:val="24"/>
          <w:szCs w:val="24"/>
        </w:rPr>
        <w:t xml:space="preserve"> </w:t>
      </w:r>
      <w:r>
        <w:rPr>
          <w:sz w:val="24"/>
          <w:szCs w:val="24"/>
        </w:rPr>
        <w:t>(NH</w:t>
      </w:r>
      <w:r w:rsidR="00F716DA">
        <w:rPr>
          <w:sz w:val="24"/>
          <w:szCs w:val="24"/>
        </w:rPr>
        <w:t>TP</w:t>
      </w:r>
      <w:r>
        <w:rPr>
          <w:sz w:val="24"/>
          <w:szCs w:val="24"/>
        </w:rPr>
        <w:t xml:space="preserve">) </w:t>
      </w:r>
      <w:r w:rsidRPr="003B6E22">
        <w:rPr>
          <w:sz w:val="24"/>
          <w:szCs w:val="24"/>
        </w:rPr>
        <w:t xml:space="preserve">records the daily attendance of each student in accordance with state guidelines. Records of student’s attendance will be kept on file and are available for student review. This school requires students to be in attendance for </w:t>
      </w:r>
      <w:r w:rsidR="001D1837">
        <w:rPr>
          <w:sz w:val="24"/>
          <w:szCs w:val="24"/>
        </w:rPr>
        <w:t>90</w:t>
      </w:r>
      <w:r w:rsidRPr="003B6E22">
        <w:rPr>
          <w:sz w:val="24"/>
          <w:szCs w:val="24"/>
        </w:rPr>
        <w:t xml:space="preserve"> percent of the program. Absenteeism for more than 20 percent of the total program constitutes cause for dismissal. Students who have greater than 20 percent absences will have their case reviewed by the school director with the likelihood of being dropped from the program. Students who realize that their absence will extend beyond 20 percent of the program have the option of requesting an official leave of absence</w:t>
      </w:r>
    </w:p>
    <w:p w14:paraId="40BFF4DC" w14:textId="77777777" w:rsidR="00F23FB8" w:rsidRDefault="00F23FB8">
      <w:pPr>
        <w:pStyle w:val="BodyText"/>
        <w:spacing w:before="8"/>
        <w:rPr>
          <w:b/>
          <w:sz w:val="21"/>
        </w:rPr>
      </w:pPr>
    </w:p>
    <w:p w14:paraId="1F216A99" w14:textId="77777777" w:rsidR="00F23FB8" w:rsidRDefault="00A753BD" w:rsidP="001D1837">
      <w:pPr>
        <w:pStyle w:val="ListParagraph"/>
        <w:numPr>
          <w:ilvl w:val="0"/>
          <w:numId w:val="7"/>
        </w:numPr>
        <w:tabs>
          <w:tab w:val="left" w:pos="1020"/>
          <w:tab w:val="left" w:pos="1021"/>
        </w:tabs>
        <w:ind w:left="660"/>
        <w:rPr>
          <w:rFonts w:ascii="Symbol" w:hAnsi="Symbol"/>
        </w:rPr>
      </w:pPr>
      <w:r>
        <w:rPr>
          <w:sz w:val="24"/>
        </w:rPr>
        <w:t>Students are expected to call or email only the administrative office if they will be</w:t>
      </w:r>
      <w:r>
        <w:rPr>
          <w:spacing w:val="-12"/>
          <w:sz w:val="24"/>
        </w:rPr>
        <w:t xml:space="preserve"> </w:t>
      </w:r>
      <w:r>
        <w:rPr>
          <w:sz w:val="24"/>
        </w:rPr>
        <w:t>absent.</w:t>
      </w:r>
    </w:p>
    <w:p w14:paraId="60033EC8" w14:textId="77777777" w:rsidR="00F23FB8" w:rsidRDefault="00A753BD" w:rsidP="001D1837">
      <w:pPr>
        <w:pStyle w:val="ListParagraph"/>
        <w:numPr>
          <w:ilvl w:val="0"/>
          <w:numId w:val="7"/>
        </w:numPr>
        <w:tabs>
          <w:tab w:val="left" w:pos="1020"/>
          <w:tab w:val="left" w:pos="1021"/>
        </w:tabs>
        <w:spacing w:before="41"/>
        <w:ind w:left="660" w:right="855"/>
        <w:rPr>
          <w:rFonts w:ascii="Symbol" w:hAnsi="Symbol"/>
        </w:rPr>
      </w:pPr>
      <w:r>
        <w:rPr>
          <w:sz w:val="24"/>
        </w:rPr>
        <w:t>Students are responsible for course content when absent and for coming prepared to the class following the absence. It is the student’s responsibly to obtain make-up</w:t>
      </w:r>
      <w:r>
        <w:rPr>
          <w:spacing w:val="-20"/>
          <w:sz w:val="24"/>
        </w:rPr>
        <w:t xml:space="preserve"> </w:t>
      </w:r>
      <w:r>
        <w:rPr>
          <w:sz w:val="24"/>
        </w:rPr>
        <w:t>assignments from the</w:t>
      </w:r>
      <w:r>
        <w:rPr>
          <w:spacing w:val="-2"/>
          <w:sz w:val="24"/>
        </w:rPr>
        <w:t xml:space="preserve"> </w:t>
      </w:r>
      <w:r>
        <w:rPr>
          <w:sz w:val="24"/>
        </w:rPr>
        <w:t>instructor.</w:t>
      </w:r>
    </w:p>
    <w:p w14:paraId="778C5844" w14:textId="6F7F3C09" w:rsidR="00F23FB8" w:rsidRPr="001D1837" w:rsidRDefault="00A753BD" w:rsidP="001D1837">
      <w:pPr>
        <w:pStyle w:val="ListParagraph"/>
        <w:numPr>
          <w:ilvl w:val="0"/>
          <w:numId w:val="7"/>
        </w:numPr>
        <w:tabs>
          <w:tab w:val="left" w:pos="1020"/>
          <w:tab w:val="left" w:pos="1021"/>
        </w:tabs>
        <w:spacing w:before="3" w:line="276" w:lineRule="auto"/>
        <w:ind w:left="660" w:right="985"/>
        <w:rPr>
          <w:rFonts w:ascii="Symbol" w:hAnsi="Symbol"/>
        </w:rPr>
      </w:pPr>
      <w:r>
        <w:rPr>
          <w:sz w:val="24"/>
        </w:rPr>
        <w:t>The student is responsible to coordinate with the instructor as to how to make up missed time and to complete any make up tests and</w:t>
      </w:r>
      <w:r>
        <w:rPr>
          <w:spacing w:val="-6"/>
          <w:sz w:val="24"/>
        </w:rPr>
        <w:t xml:space="preserve"> </w:t>
      </w:r>
      <w:r>
        <w:rPr>
          <w:sz w:val="24"/>
        </w:rPr>
        <w:t>assignments.</w:t>
      </w:r>
    </w:p>
    <w:p w14:paraId="7F2F22D9" w14:textId="7C879306" w:rsidR="001D1837" w:rsidRDefault="001D1837" w:rsidP="001D1837">
      <w:pPr>
        <w:tabs>
          <w:tab w:val="left" w:pos="1020"/>
          <w:tab w:val="left" w:pos="1021"/>
        </w:tabs>
        <w:spacing w:before="3" w:line="276" w:lineRule="auto"/>
        <w:ind w:left="300" w:right="985"/>
        <w:rPr>
          <w:rFonts w:ascii="Symbol" w:hAnsi="Symbol"/>
        </w:rPr>
      </w:pPr>
    </w:p>
    <w:p w14:paraId="73131FCA" w14:textId="77777777" w:rsidR="001D1837" w:rsidRPr="001D1837" w:rsidRDefault="001D1837" w:rsidP="001D1837">
      <w:pPr>
        <w:widowControl/>
        <w:autoSpaceDE/>
        <w:autoSpaceDN/>
        <w:spacing w:after="160" w:line="259" w:lineRule="auto"/>
        <w:contextualSpacing/>
        <w:rPr>
          <w:rFonts w:eastAsia="Calibri"/>
          <w:b/>
          <w:bCs/>
          <w:sz w:val="32"/>
          <w:szCs w:val="32"/>
          <w:lang w:bidi="ar-SA"/>
        </w:rPr>
      </w:pPr>
      <w:r w:rsidRPr="001D1837">
        <w:rPr>
          <w:rFonts w:eastAsia="Calibri"/>
          <w:b/>
          <w:bCs/>
          <w:sz w:val="32"/>
          <w:szCs w:val="32"/>
          <w:lang w:bidi="ar-SA"/>
        </w:rPr>
        <w:t>Clinical Rotation/ Internship Policy</w:t>
      </w:r>
    </w:p>
    <w:p w14:paraId="3FB76AB0" w14:textId="77777777" w:rsidR="001D1837" w:rsidRPr="001D1837" w:rsidRDefault="001D1837" w:rsidP="001D1837">
      <w:pPr>
        <w:widowControl/>
        <w:autoSpaceDE/>
        <w:autoSpaceDN/>
        <w:spacing w:after="160" w:line="259" w:lineRule="auto"/>
        <w:ind w:left="720"/>
        <w:contextualSpacing/>
        <w:rPr>
          <w:rFonts w:eastAsia="Calibri"/>
          <w:b/>
          <w:bCs/>
          <w:sz w:val="24"/>
          <w:szCs w:val="24"/>
          <w:lang w:bidi="ar-SA"/>
        </w:rPr>
      </w:pPr>
    </w:p>
    <w:p w14:paraId="7A84C7C3" w14:textId="77777777" w:rsidR="001D1837" w:rsidRPr="001D1837" w:rsidRDefault="001D1837" w:rsidP="001D1837">
      <w:pPr>
        <w:widowControl/>
        <w:autoSpaceDE/>
        <w:autoSpaceDN/>
        <w:spacing w:after="160" w:line="259" w:lineRule="auto"/>
        <w:contextualSpacing/>
        <w:rPr>
          <w:rFonts w:eastAsia="Calibri"/>
          <w:sz w:val="24"/>
          <w:szCs w:val="24"/>
          <w:lang w:bidi="ar-SA"/>
        </w:rPr>
      </w:pPr>
      <w:r w:rsidRPr="001D1837">
        <w:rPr>
          <w:rFonts w:eastAsia="Calibri"/>
          <w:sz w:val="24"/>
          <w:szCs w:val="24"/>
          <w:lang w:bidi="ar-SA"/>
        </w:rPr>
        <w:t xml:space="preserve">Internship and Clinical Rotation: 100 % Attendance is necessary to obtain the most benefit from this course during clinicals.  Students enrolled in the Certified Nursing Assistant Program must complete 24 hours of clinical rotation hours in order to receive a certification of completion and to sit for the GA State Nurse Aide test.  Students enrolled in the Certified Clinical Medical Assistant Program must complete 160 hours of clinical internship to receive a certificate of completion and or diploma. Student will not be allowed to sit for state exam without completing all required clinical hours. </w:t>
      </w:r>
    </w:p>
    <w:p w14:paraId="52F07E46" w14:textId="77777777" w:rsidR="001D1837" w:rsidRPr="001D1837" w:rsidRDefault="001D1837" w:rsidP="001D1837">
      <w:pPr>
        <w:widowControl/>
        <w:autoSpaceDE/>
        <w:autoSpaceDN/>
        <w:spacing w:after="160" w:line="259" w:lineRule="auto"/>
        <w:contextualSpacing/>
        <w:rPr>
          <w:rFonts w:eastAsia="Calibri"/>
          <w:sz w:val="24"/>
          <w:szCs w:val="24"/>
          <w:lang w:bidi="ar-SA"/>
        </w:rPr>
      </w:pPr>
    </w:p>
    <w:p w14:paraId="782035ED" w14:textId="77777777" w:rsidR="001D1837" w:rsidRPr="001D1837" w:rsidRDefault="001D1837" w:rsidP="001D1837">
      <w:pPr>
        <w:tabs>
          <w:tab w:val="left" w:pos="1020"/>
          <w:tab w:val="left" w:pos="1021"/>
        </w:tabs>
        <w:spacing w:before="3" w:line="276" w:lineRule="auto"/>
        <w:ind w:right="985"/>
        <w:rPr>
          <w:rFonts w:ascii="Symbol" w:hAnsi="Symbol"/>
        </w:rPr>
      </w:pPr>
    </w:p>
    <w:p w14:paraId="54BCB4BD" w14:textId="77777777" w:rsidR="009011A1" w:rsidRDefault="009011A1">
      <w:pPr>
        <w:pStyle w:val="Heading3"/>
        <w:rPr>
          <w:sz w:val="32"/>
          <w:szCs w:val="32"/>
        </w:rPr>
      </w:pPr>
    </w:p>
    <w:p w14:paraId="16698203" w14:textId="77777777" w:rsidR="001D1837" w:rsidRDefault="001D1837">
      <w:pPr>
        <w:pStyle w:val="Heading3"/>
        <w:rPr>
          <w:sz w:val="32"/>
          <w:szCs w:val="32"/>
        </w:rPr>
      </w:pPr>
    </w:p>
    <w:p w14:paraId="5FB47CF5" w14:textId="77777777" w:rsidR="001D1837" w:rsidRDefault="001D1837">
      <w:pPr>
        <w:pStyle w:val="Heading3"/>
        <w:rPr>
          <w:sz w:val="32"/>
          <w:szCs w:val="32"/>
        </w:rPr>
      </w:pPr>
    </w:p>
    <w:p w14:paraId="40FDAE90" w14:textId="77777777" w:rsidR="001D1837" w:rsidRDefault="001D1837">
      <w:pPr>
        <w:pStyle w:val="Heading3"/>
        <w:rPr>
          <w:sz w:val="32"/>
          <w:szCs w:val="32"/>
        </w:rPr>
      </w:pPr>
    </w:p>
    <w:p w14:paraId="33DFF11C" w14:textId="77777777" w:rsidR="001D1837" w:rsidRDefault="001D1837">
      <w:pPr>
        <w:pStyle w:val="Heading3"/>
        <w:rPr>
          <w:sz w:val="32"/>
          <w:szCs w:val="32"/>
        </w:rPr>
      </w:pPr>
    </w:p>
    <w:p w14:paraId="56BF3A26" w14:textId="77777777" w:rsidR="001D1837" w:rsidRDefault="001D1837">
      <w:pPr>
        <w:pStyle w:val="Heading3"/>
        <w:rPr>
          <w:sz w:val="32"/>
          <w:szCs w:val="32"/>
        </w:rPr>
      </w:pPr>
    </w:p>
    <w:p w14:paraId="4343A00D" w14:textId="77777777" w:rsidR="001D1837" w:rsidRDefault="001D1837">
      <w:pPr>
        <w:pStyle w:val="Heading3"/>
        <w:rPr>
          <w:sz w:val="32"/>
          <w:szCs w:val="32"/>
        </w:rPr>
      </w:pPr>
    </w:p>
    <w:p w14:paraId="2BD91D58" w14:textId="0126A990" w:rsidR="00F23FB8" w:rsidRPr="00A753BD" w:rsidRDefault="00A753BD">
      <w:pPr>
        <w:pStyle w:val="Heading3"/>
        <w:rPr>
          <w:sz w:val="32"/>
          <w:szCs w:val="32"/>
        </w:rPr>
      </w:pPr>
      <w:r w:rsidRPr="00A753BD">
        <w:rPr>
          <w:sz w:val="32"/>
          <w:szCs w:val="32"/>
        </w:rPr>
        <w:lastRenderedPageBreak/>
        <w:t>Make Up Work</w:t>
      </w:r>
    </w:p>
    <w:p w14:paraId="43478B2A" w14:textId="77777777" w:rsidR="00F23FB8" w:rsidRDefault="00F23FB8">
      <w:pPr>
        <w:pStyle w:val="BodyText"/>
        <w:spacing w:before="10"/>
        <w:rPr>
          <w:b/>
          <w:sz w:val="30"/>
        </w:rPr>
      </w:pPr>
    </w:p>
    <w:p w14:paraId="1A0ADC96" w14:textId="53E77CE3" w:rsidR="009011A1" w:rsidRPr="00334315" w:rsidRDefault="00A753BD" w:rsidP="009011A1">
      <w:pPr>
        <w:rPr>
          <w:sz w:val="24"/>
          <w:szCs w:val="24"/>
        </w:rPr>
      </w:pPr>
      <w:r>
        <w:rPr>
          <w:sz w:val="24"/>
        </w:rPr>
        <w:t xml:space="preserve">Students may be given make up tests that are different and slightly more difficult from the original tests given to students. </w:t>
      </w:r>
      <w:r w:rsidR="009011A1">
        <w:rPr>
          <w:sz w:val="24"/>
        </w:rPr>
        <w:t xml:space="preserve">Students may retake up to 2 failed exams for an average score. </w:t>
      </w:r>
      <w:r w:rsidR="009011A1" w:rsidRPr="00334315">
        <w:rPr>
          <w:sz w:val="24"/>
          <w:szCs w:val="24"/>
        </w:rPr>
        <w:t xml:space="preserve">Students are responsible for making up class work and assignments. Missed lessons must be </w:t>
      </w:r>
      <w:r w:rsidR="00F86453" w:rsidRPr="00334315">
        <w:rPr>
          <w:sz w:val="24"/>
          <w:szCs w:val="24"/>
        </w:rPr>
        <w:t>made up</w:t>
      </w:r>
      <w:r w:rsidR="009011A1" w:rsidRPr="00334315">
        <w:rPr>
          <w:sz w:val="24"/>
          <w:szCs w:val="24"/>
        </w:rPr>
        <w:t xml:space="preserve"> in order to meet the minimal attendance and graduation requirements. Course work missed for any reason may be made up at the discretion of the instructor. It is the responsibility of the student to consult with the instructor prior to any absences from class/lecture/lab or clinical experience. The instructor makes the final determination on whether the missed work can be done at a time other than during the </w:t>
      </w:r>
      <w:r w:rsidR="00F86453" w:rsidRPr="00334315">
        <w:rPr>
          <w:sz w:val="24"/>
          <w:szCs w:val="24"/>
        </w:rPr>
        <w:t>regular</w:t>
      </w:r>
      <w:r w:rsidR="009011A1" w:rsidRPr="00334315">
        <w:rPr>
          <w:sz w:val="24"/>
          <w:szCs w:val="24"/>
        </w:rPr>
        <w:t xml:space="preserve"> Program. </w:t>
      </w:r>
    </w:p>
    <w:p w14:paraId="2DBD291B" w14:textId="51E2BE30" w:rsidR="009011A1" w:rsidRDefault="009011A1" w:rsidP="009011A1">
      <w:pPr>
        <w:rPr>
          <w:sz w:val="24"/>
          <w:szCs w:val="24"/>
        </w:rPr>
      </w:pPr>
      <w:r w:rsidRPr="00334315">
        <w:rPr>
          <w:sz w:val="24"/>
          <w:szCs w:val="24"/>
        </w:rPr>
        <w:t xml:space="preserve">The student must </w:t>
      </w:r>
      <w:r w:rsidR="00F86453" w:rsidRPr="00334315">
        <w:rPr>
          <w:sz w:val="24"/>
          <w:szCs w:val="24"/>
        </w:rPr>
        <w:t>make up</w:t>
      </w:r>
      <w:r w:rsidRPr="00334315">
        <w:rPr>
          <w:sz w:val="24"/>
          <w:szCs w:val="24"/>
        </w:rPr>
        <w:t xml:space="preserve"> missed classes and assignments within five (5) business days of returning to school. Please refer to the school’s make-up schedule for days and times available. Students should meet with their instructor to get missed assignments. Students who do not take advantage of the school’s make-up policy may need to arrange for private instruction at an additional cost to the student. Private instruction will incur additional fees at the rate of $20 per hour. When applicable, should the student request to wait until the missed lesson is offered in another class the student needs to be aware that this may change their completion date. The student will need permission from the school director for a change in completion date and may result in a contract amendment.</w:t>
      </w:r>
    </w:p>
    <w:p w14:paraId="2AB2AE10" w14:textId="743B2DE6" w:rsidR="00F23FB8" w:rsidRDefault="00F23FB8" w:rsidP="001D1837">
      <w:pPr>
        <w:pStyle w:val="ListParagraph"/>
        <w:tabs>
          <w:tab w:val="left" w:pos="1021"/>
        </w:tabs>
        <w:spacing w:line="276" w:lineRule="auto"/>
        <w:ind w:right="1152" w:firstLine="0"/>
        <w:rPr>
          <w:rFonts w:ascii="Symbol" w:hAnsi="Symbol"/>
          <w:sz w:val="24"/>
        </w:rPr>
      </w:pPr>
    </w:p>
    <w:p w14:paraId="23CC738E" w14:textId="77777777" w:rsidR="00F23FB8" w:rsidRDefault="00F23FB8">
      <w:pPr>
        <w:pStyle w:val="BodyText"/>
        <w:spacing w:before="8"/>
        <w:rPr>
          <w:sz w:val="27"/>
        </w:rPr>
      </w:pPr>
    </w:p>
    <w:p w14:paraId="7579DCF5" w14:textId="77777777" w:rsidR="00F23FB8" w:rsidRPr="001D1837" w:rsidRDefault="00A753BD">
      <w:pPr>
        <w:pStyle w:val="Heading3"/>
        <w:spacing w:before="1"/>
        <w:rPr>
          <w:sz w:val="32"/>
          <w:szCs w:val="32"/>
        </w:rPr>
      </w:pPr>
      <w:r w:rsidRPr="001D1837">
        <w:rPr>
          <w:sz w:val="32"/>
          <w:szCs w:val="32"/>
        </w:rPr>
        <w:t>Tardiness</w:t>
      </w:r>
    </w:p>
    <w:p w14:paraId="5F1EA30E" w14:textId="77777777" w:rsidR="00F23FB8" w:rsidRDefault="00F23FB8">
      <w:pPr>
        <w:pStyle w:val="BodyText"/>
        <w:spacing w:before="3"/>
        <w:rPr>
          <w:b/>
          <w:sz w:val="27"/>
        </w:rPr>
      </w:pPr>
    </w:p>
    <w:p w14:paraId="35623A43" w14:textId="2A7FE7E1" w:rsidR="00F23FB8" w:rsidRPr="00CE450B" w:rsidRDefault="00A753BD">
      <w:pPr>
        <w:pStyle w:val="ListParagraph"/>
        <w:numPr>
          <w:ilvl w:val="1"/>
          <w:numId w:val="5"/>
        </w:numPr>
        <w:tabs>
          <w:tab w:val="left" w:pos="1020"/>
          <w:tab w:val="left" w:pos="1021"/>
        </w:tabs>
        <w:ind w:left="1020" w:right="1102"/>
        <w:rPr>
          <w:rFonts w:ascii="Symbol" w:hAnsi="Symbol"/>
          <w:sz w:val="24"/>
        </w:rPr>
      </w:pPr>
      <w:r>
        <w:rPr>
          <w:sz w:val="24"/>
        </w:rPr>
        <w:t>All students are expected to be on time for each class. There will be a 10-minute</w:t>
      </w:r>
      <w:r>
        <w:rPr>
          <w:spacing w:val="-13"/>
          <w:sz w:val="24"/>
        </w:rPr>
        <w:t xml:space="preserve"> </w:t>
      </w:r>
      <w:r>
        <w:rPr>
          <w:sz w:val="24"/>
        </w:rPr>
        <w:t xml:space="preserve">grace period after class officially begins. After 10 minutes, the student </w:t>
      </w:r>
      <w:r w:rsidR="00CE450B">
        <w:rPr>
          <w:sz w:val="24"/>
        </w:rPr>
        <w:t>is</w:t>
      </w:r>
      <w:r>
        <w:rPr>
          <w:sz w:val="24"/>
        </w:rPr>
        <w:t xml:space="preserve"> tardy. If a student has excessive tardiness, he or she may be subjected to disciplinary actions leading to dismissal from</w:t>
      </w:r>
      <w:r>
        <w:rPr>
          <w:spacing w:val="-2"/>
          <w:sz w:val="24"/>
        </w:rPr>
        <w:t xml:space="preserve"> </w:t>
      </w:r>
      <w:r>
        <w:rPr>
          <w:sz w:val="24"/>
        </w:rPr>
        <w:t>class.</w:t>
      </w:r>
    </w:p>
    <w:p w14:paraId="1FD6796E" w14:textId="77777777" w:rsidR="00CE450B" w:rsidRDefault="00CE450B" w:rsidP="00CE450B">
      <w:pPr>
        <w:rPr>
          <w:sz w:val="24"/>
          <w:szCs w:val="24"/>
        </w:rPr>
      </w:pPr>
    </w:p>
    <w:p w14:paraId="6678B5AC" w14:textId="3B31944E" w:rsidR="00CE450B" w:rsidRPr="00334315" w:rsidRDefault="00CE450B" w:rsidP="00CE450B">
      <w:pPr>
        <w:rPr>
          <w:sz w:val="24"/>
          <w:szCs w:val="24"/>
        </w:rPr>
      </w:pPr>
      <w:r w:rsidRPr="00334315">
        <w:rPr>
          <w:sz w:val="24"/>
          <w:szCs w:val="24"/>
        </w:rPr>
        <w:t xml:space="preserve">Developing good work ethics is an important part of the training at </w:t>
      </w:r>
      <w:r>
        <w:rPr>
          <w:sz w:val="24"/>
          <w:szCs w:val="24"/>
        </w:rPr>
        <w:t>New Hope</w:t>
      </w:r>
      <w:r w:rsidRPr="00334315">
        <w:rPr>
          <w:sz w:val="24"/>
          <w:szCs w:val="24"/>
        </w:rPr>
        <w:t xml:space="preserve"> </w:t>
      </w:r>
      <w:r w:rsidR="0067090A">
        <w:rPr>
          <w:sz w:val="24"/>
          <w:szCs w:val="24"/>
        </w:rPr>
        <w:t>Training Programs</w:t>
      </w:r>
      <w:r w:rsidRPr="00334315">
        <w:rPr>
          <w:sz w:val="24"/>
          <w:szCs w:val="24"/>
        </w:rPr>
        <w:t>. Students arriving late for class are interrupting the instructor and other students. The following recording system will be used for tardiness.</w:t>
      </w:r>
    </w:p>
    <w:p w14:paraId="6726B176" w14:textId="77777777" w:rsidR="00CE450B" w:rsidRDefault="00CE450B" w:rsidP="00CE450B">
      <w:pPr>
        <w:rPr>
          <w:sz w:val="24"/>
          <w:szCs w:val="24"/>
        </w:rPr>
      </w:pPr>
    </w:p>
    <w:p w14:paraId="3FDE673E" w14:textId="32F0C56A" w:rsidR="00CE450B" w:rsidRPr="00334315" w:rsidRDefault="00CE450B" w:rsidP="00CE450B">
      <w:pPr>
        <w:rPr>
          <w:sz w:val="24"/>
          <w:szCs w:val="24"/>
        </w:rPr>
      </w:pPr>
      <w:r w:rsidRPr="00334315">
        <w:rPr>
          <w:sz w:val="24"/>
          <w:szCs w:val="24"/>
        </w:rPr>
        <w:sym w:font="Symbol" w:char="F0B7"/>
      </w:r>
      <w:r w:rsidRPr="00334315">
        <w:rPr>
          <w:sz w:val="24"/>
          <w:szCs w:val="24"/>
        </w:rPr>
        <w:t xml:space="preserve"> 1</w:t>
      </w:r>
      <w:r>
        <w:rPr>
          <w:sz w:val="24"/>
          <w:szCs w:val="24"/>
        </w:rPr>
        <w:t>0</w:t>
      </w:r>
      <w:r w:rsidRPr="00334315">
        <w:rPr>
          <w:sz w:val="24"/>
          <w:szCs w:val="24"/>
        </w:rPr>
        <w:t xml:space="preserve"> to 15 minutes late will be counted as 15 minutes </w:t>
      </w:r>
      <w:r w:rsidR="00833AEC" w:rsidRPr="00334315">
        <w:rPr>
          <w:sz w:val="24"/>
          <w:szCs w:val="24"/>
        </w:rPr>
        <w:t>late.</w:t>
      </w:r>
      <w:r w:rsidRPr="00334315">
        <w:rPr>
          <w:sz w:val="24"/>
          <w:szCs w:val="24"/>
        </w:rPr>
        <w:t xml:space="preserve"> </w:t>
      </w:r>
    </w:p>
    <w:p w14:paraId="522B949B" w14:textId="34E828F9" w:rsidR="00CE450B" w:rsidRPr="00334315" w:rsidRDefault="00CE450B" w:rsidP="00CE450B">
      <w:pPr>
        <w:rPr>
          <w:sz w:val="24"/>
          <w:szCs w:val="24"/>
        </w:rPr>
      </w:pPr>
      <w:r w:rsidRPr="00334315">
        <w:rPr>
          <w:sz w:val="24"/>
          <w:szCs w:val="24"/>
        </w:rPr>
        <w:sym w:font="Symbol" w:char="F0B7"/>
      </w:r>
      <w:r w:rsidRPr="00334315">
        <w:rPr>
          <w:sz w:val="24"/>
          <w:szCs w:val="24"/>
        </w:rPr>
        <w:t xml:space="preserve"> 16 to 30 minutes late will be counted as 30 minutes </w:t>
      </w:r>
      <w:r w:rsidR="00833AEC" w:rsidRPr="00334315">
        <w:rPr>
          <w:sz w:val="24"/>
          <w:szCs w:val="24"/>
        </w:rPr>
        <w:t>late.</w:t>
      </w:r>
      <w:r w:rsidRPr="00334315">
        <w:rPr>
          <w:sz w:val="24"/>
          <w:szCs w:val="24"/>
        </w:rPr>
        <w:t xml:space="preserve"> </w:t>
      </w:r>
    </w:p>
    <w:p w14:paraId="6CF0EB67" w14:textId="77777777" w:rsidR="00CE450B" w:rsidRPr="00334315" w:rsidRDefault="00CE450B" w:rsidP="00CE450B">
      <w:pPr>
        <w:rPr>
          <w:sz w:val="24"/>
          <w:szCs w:val="24"/>
        </w:rPr>
      </w:pPr>
      <w:r w:rsidRPr="00334315">
        <w:rPr>
          <w:sz w:val="24"/>
          <w:szCs w:val="24"/>
        </w:rPr>
        <w:sym w:font="Symbol" w:char="F0B7"/>
      </w:r>
      <w:r w:rsidRPr="00334315">
        <w:rPr>
          <w:sz w:val="24"/>
          <w:szCs w:val="24"/>
        </w:rPr>
        <w:t xml:space="preserve"> 31 to 60 minutes late will be counted as 1 hour late It is the responsibility of the student to make up missed assignments. </w:t>
      </w:r>
    </w:p>
    <w:p w14:paraId="1DBF03ED" w14:textId="77777777" w:rsidR="00CE450B" w:rsidRDefault="00CE450B" w:rsidP="00CE450B">
      <w:pPr>
        <w:rPr>
          <w:sz w:val="24"/>
          <w:szCs w:val="24"/>
        </w:rPr>
      </w:pPr>
    </w:p>
    <w:p w14:paraId="7183BA3D" w14:textId="0C7C65BB" w:rsidR="00CE450B" w:rsidRDefault="00CE450B" w:rsidP="00CE450B">
      <w:pPr>
        <w:rPr>
          <w:sz w:val="24"/>
          <w:szCs w:val="24"/>
        </w:rPr>
      </w:pPr>
      <w:r w:rsidRPr="00334315">
        <w:rPr>
          <w:sz w:val="24"/>
          <w:szCs w:val="24"/>
        </w:rPr>
        <w:t xml:space="preserve">New Hope </w:t>
      </w:r>
      <w:r w:rsidR="0067090A">
        <w:rPr>
          <w:sz w:val="24"/>
          <w:szCs w:val="24"/>
        </w:rPr>
        <w:t xml:space="preserve">Training Programs LLC. </w:t>
      </w:r>
      <w:r w:rsidRPr="00334315">
        <w:rPr>
          <w:sz w:val="24"/>
          <w:szCs w:val="24"/>
        </w:rPr>
        <w:t xml:space="preserve">encourages students to plan to arrive at the school at least 10 minutes before the start of class. </w:t>
      </w:r>
    </w:p>
    <w:p w14:paraId="4473A75F" w14:textId="77777777" w:rsidR="00CE450B" w:rsidRDefault="00CE450B" w:rsidP="00CE450B">
      <w:pPr>
        <w:rPr>
          <w:b/>
          <w:bCs/>
          <w:sz w:val="32"/>
          <w:szCs w:val="32"/>
        </w:rPr>
      </w:pPr>
    </w:p>
    <w:p w14:paraId="335CCAB9" w14:textId="77777777" w:rsidR="00CE450B" w:rsidRDefault="00CE450B" w:rsidP="00CE450B">
      <w:pPr>
        <w:rPr>
          <w:b/>
          <w:bCs/>
          <w:sz w:val="32"/>
          <w:szCs w:val="32"/>
        </w:rPr>
      </w:pPr>
    </w:p>
    <w:p w14:paraId="0672E360" w14:textId="77777777" w:rsidR="00CE450B" w:rsidRDefault="00CE450B" w:rsidP="00CE450B">
      <w:pPr>
        <w:rPr>
          <w:b/>
          <w:bCs/>
          <w:sz w:val="32"/>
          <w:szCs w:val="32"/>
        </w:rPr>
      </w:pPr>
    </w:p>
    <w:p w14:paraId="39005BDC" w14:textId="77777777" w:rsidR="00CE450B" w:rsidRDefault="00CE450B" w:rsidP="00CE450B">
      <w:pPr>
        <w:rPr>
          <w:b/>
          <w:bCs/>
          <w:sz w:val="32"/>
          <w:szCs w:val="32"/>
        </w:rPr>
      </w:pPr>
    </w:p>
    <w:p w14:paraId="2E013BDF" w14:textId="77777777" w:rsidR="00CE450B" w:rsidRDefault="00CE450B" w:rsidP="00CE450B">
      <w:pPr>
        <w:rPr>
          <w:b/>
          <w:bCs/>
          <w:sz w:val="32"/>
          <w:szCs w:val="32"/>
        </w:rPr>
      </w:pPr>
    </w:p>
    <w:p w14:paraId="61507545" w14:textId="77777777" w:rsidR="00CE450B" w:rsidRDefault="00CE450B" w:rsidP="00CE450B">
      <w:pPr>
        <w:rPr>
          <w:b/>
          <w:bCs/>
          <w:sz w:val="32"/>
          <w:szCs w:val="32"/>
        </w:rPr>
      </w:pPr>
    </w:p>
    <w:p w14:paraId="658C9EAF" w14:textId="0062973B" w:rsidR="00CE450B" w:rsidRDefault="00CE450B" w:rsidP="00CE450B">
      <w:pPr>
        <w:rPr>
          <w:b/>
          <w:bCs/>
          <w:sz w:val="32"/>
          <w:szCs w:val="32"/>
        </w:rPr>
      </w:pPr>
      <w:r w:rsidRPr="00334315">
        <w:rPr>
          <w:b/>
          <w:bCs/>
          <w:sz w:val="32"/>
          <w:szCs w:val="32"/>
        </w:rPr>
        <w:lastRenderedPageBreak/>
        <w:t>Clinical Tardiness</w:t>
      </w:r>
    </w:p>
    <w:p w14:paraId="5EB08866" w14:textId="77777777" w:rsidR="00CE450B" w:rsidRDefault="00CE450B" w:rsidP="00CE450B">
      <w:pPr>
        <w:rPr>
          <w:sz w:val="24"/>
          <w:szCs w:val="24"/>
        </w:rPr>
      </w:pPr>
      <w:r w:rsidRPr="00850ED4">
        <w:rPr>
          <w:sz w:val="24"/>
          <w:szCs w:val="24"/>
        </w:rPr>
        <w:t>Attendance is mandatory for ALL clinical sessions.  Any tardiness in clinical will follow the above protocol. If, in case of an emergency, a student misses one of the clinical sessions, he/she will be placed on contract. The student</w:t>
      </w:r>
      <w:r>
        <w:rPr>
          <w:sz w:val="24"/>
          <w:szCs w:val="24"/>
        </w:rPr>
        <w:t>(s)</w:t>
      </w:r>
      <w:r w:rsidRPr="00850ED4">
        <w:rPr>
          <w:sz w:val="24"/>
          <w:szCs w:val="24"/>
        </w:rPr>
        <w:t xml:space="preserve"> must make up that missed clinical day in order to complete the </w:t>
      </w:r>
      <w:r>
        <w:rPr>
          <w:sz w:val="24"/>
          <w:szCs w:val="24"/>
        </w:rPr>
        <w:t>program</w:t>
      </w:r>
      <w:r w:rsidRPr="00850ED4">
        <w:rPr>
          <w:sz w:val="24"/>
          <w:szCs w:val="24"/>
        </w:rPr>
        <w:t>; this is only done if the student</w:t>
      </w:r>
      <w:r>
        <w:rPr>
          <w:sz w:val="24"/>
          <w:szCs w:val="24"/>
        </w:rPr>
        <w:t>(s)</w:t>
      </w:r>
      <w:r w:rsidRPr="00850ED4">
        <w:rPr>
          <w:sz w:val="24"/>
          <w:szCs w:val="24"/>
        </w:rPr>
        <w:t xml:space="preserve"> is in good standing and if there is an opening available. </w:t>
      </w:r>
    </w:p>
    <w:p w14:paraId="1461DE94" w14:textId="77777777" w:rsidR="00F23FB8" w:rsidRDefault="00F23FB8">
      <w:pPr>
        <w:pStyle w:val="BodyText"/>
        <w:spacing w:before="9"/>
      </w:pPr>
    </w:p>
    <w:p w14:paraId="18465211" w14:textId="77777777" w:rsidR="00F23FB8" w:rsidRPr="001D1837" w:rsidRDefault="00A753BD" w:rsidP="00F07D0E">
      <w:pPr>
        <w:pStyle w:val="Heading3"/>
        <w:ind w:left="0"/>
        <w:rPr>
          <w:sz w:val="32"/>
          <w:szCs w:val="32"/>
        </w:rPr>
      </w:pPr>
      <w:r w:rsidRPr="001D1837">
        <w:rPr>
          <w:sz w:val="32"/>
          <w:szCs w:val="32"/>
        </w:rPr>
        <w:t>Unsatisfactory Attendance Policy:</w:t>
      </w:r>
    </w:p>
    <w:p w14:paraId="5CC70215" w14:textId="77777777" w:rsidR="00F23FB8" w:rsidRDefault="00F23FB8">
      <w:pPr>
        <w:pStyle w:val="BodyText"/>
        <w:rPr>
          <w:b/>
        </w:rPr>
      </w:pPr>
    </w:p>
    <w:p w14:paraId="59A7CA67" w14:textId="77777777" w:rsidR="00F23FB8" w:rsidRDefault="00A753BD" w:rsidP="00F07D0E">
      <w:pPr>
        <w:pStyle w:val="BodyText"/>
        <w:ind w:right="659"/>
      </w:pPr>
      <w:r>
        <w:t>Actions for students, whose absences, tardiness, or leaving early from class interfere with their ability to meet course objectives, the student may occur the following:</w:t>
      </w:r>
    </w:p>
    <w:p w14:paraId="150CA50A" w14:textId="77777777" w:rsidR="00F23FB8" w:rsidRDefault="00F23FB8">
      <w:pPr>
        <w:pStyle w:val="BodyText"/>
        <w:spacing w:before="7"/>
      </w:pPr>
    </w:p>
    <w:p w14:paraId="21243F62" w14:textId="7ED2D079"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Placed on academic</w:t>
      </w:r>
      <w:r>
        <w:rPr>
          <w:spacing w:val="-2"/>
          <w:sz w:val="24"/>
        </w:rPr>
        <w:t xml:space="preserve"> </w:t>
      </w:r>
      <w:r w:rsidR="00833AEC">
        <w:rPr>
          <w:sz w:val="24"/>
        </w:rPr>
        <w:t>probation.</w:t>
      </w:r>
    </w:p>
    <w:p w14:paraId="05CA0E49" w14:textId="1F2DF8C9" w:rsidR="00F23FB8" w:rsidRPr="00F07D0E" w:rsidRDefault="00A753BD" w:rsidP="00F07D0E">
      <w:pPr>
        <w:pStyle w:val="ListParagraph"/>
        <w:numPr>
          <w:ilvl w:val="1"/>
          <w:numId w:val="5"/>
        </w:numPr>
        <w:tabs>
          <w:tab w:val="left" w:pos="1020"/>
          <w:tab w:val="left" w:pos="1021"/>
        </w:tabs>
        <w:spacing w:line="293" w:lineRule="exact"/>
        <w:ind w:left="1020"/>
        <w:rPr>
          <w:rFonts w:ascii="Symbol" w:hAnsi="Symbol"/>
          <w:sz w:val="24"/>
        </w:rPr>
      </w:pPr>
      <w:r>
        <w:rPr>
          <w:sz w:val="24"/>
        </w:rPr>
        <w:t>Dropped from the</w:t>
      </w:r>
      <w:r>
        <w:rPr>
          <w:spacing w:val="-1"/>
          <w:sz w:val="24"/>
        </w:rPr>
        <w:t xml:space="preserve"> </w:t>
      </w:r>
      <w:r w:rsidR="00833AEC">
        <w:rPr>
          <w:sz w:val="24"/>
        </w:rPr>
        <w:t>course.</w:t>
      </w:r>
    </w:p>
    <w:p w14:paraId="151C8D19" w14:textId="7FDE8978" w:rsidR="00F07D0E" w:rsidRDefault="00F07D0E" w:rsidP="00F07D0E">
      <w:pPr>
        <w:pStyle w:val="ListParagraph"/>
        <w:numPr>
          <w:ilvl w:val="1"/>
          <w:numId w:val="5"/>
        </w:numPr>
        <w:tabs>
          <w:tab w:val="left" w:pos="1020"/>
          <w:tab w:val="left" w:pos="1021"/>
        </w:tabs>
        <w:spacing w:before="74" w:line="294" w:lineRule="exact"/>
        <w:ind w:left="1020"/>
        <w:rPr>
          <w:rFonts w:ascii="Symbol" w:hAnsi="Symbol"/>
          <w:sz w:val="24"/>
        </w:rPr>
      </w:pPr>
      <w:r>
        <w:rPr>
          <w:sz w:val="24"/>
        </w:rPr>
        <w:t>Providing documentation does not remove the absence from</w:t>
      </w:r>
      <w:r>
        <w:rPr>
          <w:spacing w:val="-3"/>
          <w:sz w:val="24"/>
        </w:rPr>
        <w:t xml:space="preserve"> </w:t>
      </w:r>
      <w:r w:rsidR="00833AEC">
        <w:rPr>
          <w:sz w:val="24"/>
        </w:rPr>
        <w:t>records.</w:t>
      </w:r>
    </w:p>
    <w:p w14:paraId="035DA8A4" w14:textId="77777777" w:rsidR="00F07D0E" w:rsidRDefault="00F07D0E" w:rsidP="00F07D0E">
      <w:pPr>
        <w:pStyle w:val="ListParagraph"/>
        <w:numPr>
          <w:ilvl w:val="1"/>
          <w:numId w:val="5"/>
        </w:numPr>
        <w:tabs>
          <w:tab w:val="left" w:pos="1020"/>
          <w:tab w:val="left" w:pos="1021"/>
        </w:tabs>
        <w:spacing w:before="2" w:line="237" w:lineRule="auto"/>
        <w:ind w:left="1020" w:right="1020"/>
        <w:rPr>
          <w:rFonts w:ascii="Symbol" w:hAnsi="Symbol"/>
          <w:sz w:val="24"/>
        </w:rPr>
      </w:pPr>
      <w:r>
        <w:rPr>
          <w:sz w:val="24"/>
        </w:rPr>
        <w:t>If the student decides not to return to class, the student will be dropped from the class at midterm unless the student withdraws from the course in writing per school</w:t>
      </w:r>
      <w:r>
        <w:rPr>
          <w:spacing w:val="-7"/>
          <w:sz w:val="24"/>
        </w:rPr>
        <w:t xml:space="preserve"> </w:t>
      </w:r>
      <w:r>
        <w:rPr>
          <w:sz w:val="24"/>
        </w:rPr>
        <w:t>policy.</w:t>
      </w:r>
    </w:p>
    <w:p w14:paraId="3B1B43AA" w14:textId="77777777" w:rsidR="00F07D0E" w:rsidRDefault="00F07D0E" w:rsidP="00F07D0E">
      <w:pPr>
        <w:pStyle w:val="BodyText"/>
        <w:spacing w:before="9"/>
      </w:pPr>
    </w:p>
    <w:p w14:paraId="1FFFB16B" w14:textId="77777777" w:rsidR="00F07D0E" w:rsidRPr="00923DAE" w:rsidRDefault="00F07D0E" w:rsidP="00F07D0E">
      <w:pPr>
        <w:pStyle w:val="Heading3"/>
        <w:rPr>
          <w:sz w:val="32"/>
          <w:szCs w:val="32"/>
        </w:rPr>
      </w:pPr>
      <w:r w:rsidRPr="00923DAE">
        <w:rPr>
          <w:sz w:val="32"/>
          <w:szCs w:val="32"/>
        </w:rPr>
        <w:t>Governing Body Regulated Attendance</w:t>
      </w:r>
    </w:p>
    <w:p w14:paraId="2F46157D" w14:textId="77777777" w:rsidR="00F07D0E" w:rsidRDefault="00F07D0E" w:rsidP="00F07D0E">
      <w:pPr>
        <w:pStyle w:val="BodyText"/>
        <w:rPr>
          <w:b/>
        </w:rPr>
      </w:pPr>
    </w:p>
    <w:p w14:paraId="2EB3180E" w14:textId="77777777" w:rsidR="00F07D0E" w:rsidRDefault="00F07D0E" w:rsidP="00F07D0E">
      <w:pPr>
        <w:pStyle w:val="BodyText"/>
        <w:ind w:left="300" w:right="410"/>
      </w:pPr>
      <w:r>
        <w:t>Some future programs may have outside regulatory bodies that require a minimum of course attendance and hours.</w:t>
      </w:r>
    </w:p>
    <w:p w14:paraId="27AE9B0B" w14:textId="77777777" w:rsidR="00F07D0E" w:rsidRDefault="00F07D0E" w:rsidP="00F07D0E">
      <w:pPr>
        <w:pStyle w:val="BodyText"/>
        <w:spacing w:before="3"/>
      </w:pPr>
    </w:p>
    <w:p w14:paraId="707EB32F" w14:textId="77777777" w:rsidR="00F07D0E" w:rsidRDefault="00F07D0E" w:rsidP="00F07D0E">
      <w:pPr>
        <w:pStyle w:val="BodyText"/>
        <w:ind w:left="300" w:right="1363"/>
      </w:pPr>
      <w:r>
        <w:t>Each instructor will include attendance requirements and criteria for tardiness on the course syllabus.</w:t>
      </w:r>
    </w:p>
    <w:p w14:paraId="54444F51" w14:textId="77777777" w:rsidR="00F07D0E" w:rsidRDefault="00F07D0E" w:rsidP="00F07D0E">
      <w:pPr>
        <w:pStyle w:val="BodyText"/>
        <w:spacing w:before="3"/>
        <w:rPr>
          <w:sz w:val="21"/>
        </w:rPr>
      </w:pPr>
    </w:p>
    <w:p w14:paraId="5BA3BAD4" w14:textId="77777777" w:rsidR="00F07D0E" w:rsidRPr="001D1837" w:rsidRDefault="00F07D0E" w:rsidP="00F07D0E">
      <w:pPr>
        <w:pStyle w:val="Heading3"/>
        <w:rPr>
          <w:sz w:val="32"/>
          <w:szCs w:val="32"/>
        </w:rPr>
      </w:pPr>
      <w:r w:rsidRPr="001D1837">
        <w:rPr>
          <w:sz w:val="32"/>
          <w:szCs w:val="32"/>
        </w:rPr>
        <w:t>Special Circumstances/Leave of absence</w:t>
      </w:r>
    </w:p>
    <w:p w14:paraId="33434024" w14:textId="77777777" w:rsidR="00F07D0E" w:rsidRDefault="00F07D0E" w:rsidP="00F07D0E">
      <w:pPr>
        <w:pStyle w:val="BodyText"/>
        <w:spacing w:before="9"/>
        <w:rPr>
          <w:b/>
          <w:sz w:val="23"/>
        </w:rPr>
      </w:pPr>
    </w:p>
    <w:p w14:paraId="360078D9" w14:textId="77777777" w:rsidR="00F07D0E" w:rsidRDefault="00F07D0E" w:rsidP="00F07D0E">
      <w:pPr>
        <w:pStyle w:val="BodyText"/>
        <w:spacing w:before="1"/>
        <w:ind w:left="300" w:right="659"/>
      </w:pPr>
      <w:r>
        <w:t xml:space="preserve">Special consideration </w:t>
      </w:r>
      <w:r>
        <w:rPr>
          <w:b/>
        </w:rPr>
        <w:t xml:space="preserve">may </w:t>
      </w:r>
      <w:r>
        <w:t>be given but not guaranteed which may include a leave of absence, in the case of a student prolonged illness, accident, death in the family, or other circumstances that make it impractical to complete the program. This must be approved by the Director and will require documented proof (for example a doctor’s note, or obituary copy.)</w:t>
      </w:r>
    </w:p>
    <w:p w14:paraId="4B28F985" w14:textId="77777777" w:rsidR="00F07D0E" w:rsidRDefault="00F07D0E" w:rsidP="00F07D0E">
      <w:pPr>
        <w:pStyle w:val="BodyText"/>
        <w:spacing w:before="1"/>
        <w:ind w:left="300" w:right="659"/>
      </w:pPr>
    </w:p>
    <w:p w14:paraId="7DF9313D" w14:textId="77777777" w:rsidR="00F07D0E" w:rsidRPr="001D1837" w:rsidRDefault="00F07D0E" w:rsidP="00F07D0E">
      <w:pPr>
        <w:widowControl/>
        <w:autoSpaceDE/>
        <w:autoSpaceDN/>
        <w:spacing w:after="160" w:line="259" w:lineRule="auto"/>
        <w:ind w:left="300"/>
        <w:contextualSpacing/>
        <w:rPr>
          <w:rFonts w:eastAsia="Calibri"/>
          <w:sz w:val="24"/>
          <w:szCs w:val="24"/>
          <w:lang w:bidi="ar-SA"/>
        </w:rPr>
      </w:pPr>
      <w:r w:rsidRPr="001D1837">
        <w:rPr>
          <w:rFonts w:eastAsia="Calibri"/>
          <w:sz w:val="24"/>
          <w:szCs w:val="24"/>
          <w:lang w:bidi="ar-SA"/>
        </w:rPr>
        <w:t>1. The request for a leave of absence must be submitted to the attendance officer in writing.</w:t>
      </w:r>
    </w:p>
    <w:p w14:paraId="5BE2EDC4" w14:textId="77777777" w:rsidR="00F07D0E" w:rsidRPr="001D1837" w:rsidRDefault="00F07D0E" w:rsidP="00F07D0E">
      <w:pPr>
        <w:widowControl/>
        <w:autoSpaceDE/>
        <w:autoSpaceDN/>
        <w:spacing w:after="160" w:line="259" w:lineRule="auto"/>
        <w:ind w:left="300"/>
        <w:contextualSpacing/>
        <w:rPr>
          <w:rFonts w:eastAsia="Calibri"/>
          <w:sz w:val="24"/>
          <w:szCs w:val="24"/>
          <w:lang w:bidi="ar-SA"/>
        </w:rPr>
      </w:pPr>
      <w:r w:rsidRPr="001D1837">
        <w:rPr>
          <w:rFonts w:eastAsia="Calibri"/>
          <w:sz w:val="24"/>
          <w:szCs w:val="24"/>
          <w:lang w:bidi="ar-SA"/>
        </w:rPr>
        <w:t xml:space="preserve"> 2. The request must have the date that the student will begin the leave and the expected date of return to classes.</w:t>
      </w:r>
    </w:p>
    <w:p w14:paraId="2BC854BE" w14:textId="77777777" w:rsidR="00F07D0E" w:rsidRPr="001D1837" w:rsidRDefault="00F07D0E" w:rsidP="00F07D0E">
      <w:pPr>
        <w:widowControl/>
        <w:autoSpaceDE/>
        <w:autoSpaceDN/>
        <w:spacing w:after="160" w:line="259" w:lineRule="auto"/>
        <w:ind w:left="300"/>
        <w:contextualSpacing/>
        <w:rPr>
          <w:rFonts w:eastAsia="Calibri"/>
          <w:sz w:val="24"/>
          <w:szCs w:val="24"/>
          <w:lang w:bidi="ar-SA"/>
        </w:rPr>
      </w:pPr>
      <w:r w:rsidRPr="001D1837">
        <w:rPr>
          <w:rFonts w:eastAsia="Calibri"/>
          <w:sz w:val="24"/>
          <w:szCs w:val="24"/>
          <w:lang w:bidi="ar-SA"/>
        </w:rPr>
        <w:t xml:space="preserve"> 3. Leaves of absence will be honored within the student’s Enrollment Agreement contract and will not extend beyond the contract. Should a leave request take the student beyond the contracted completion date, the student may be subject to reentry under a new contract or an amended contract. If the student does not reenter within the contracted schedule and does not arrange for a contract amendment, then the student’s contract will be terminated. When appropriate the student may be entitled to a refund in accordance with the school’s refund policy. </w:t>
      </w:r>
    </w:p>
    <w:p w14:paraId="3F67BD03" w14:textId="77777777" w:rsidR="00F07D0E" w:rsidRDefault="00F07D0E" w:rsidP="00F07D0E">
      <w:pPr>
        <w:pStyle w:val="BodyText"/>
        <w:spacing w:before="10"/>
        <w:ind w:left="300"/>
      </w:pPr>
      <w:r w:rsidRPr="001D1837">
        <w:rPr>
          <w:rFonts w:eastAsia="Calibri"/>
          <w:color w:val="FF0000"/>
          <w:lang w:bidi="ar-SA"/>
        </w:rPr>
        <w:t>Note</w:t>
      </w:r>
      <w:r w:rsidRPr="001D1837">
        <w:rPr>
          <w:rFonts w:eastAsia="Calibri"/>
          <w:lang w:bidi="ar-SA"/>
        </w:rPr>
        <w:t>: Each individual situation will be handled privately. The school will make every effort to help students meet their educational goals. It will be necessary to meet with the attendance officer before returning to class. Leave of absences that extend beyond the</w:t>
      </w:r>
    </w:p>
    <w:p w14:paraId="52E0230F" w14:textId="564DE7FF" w:rsidR="00F07D0E" w:rsidRDefault="00F07D0E">
      <w:pPr>
        <w:spacing w:line="293" w:lineRule="exact"/>
        <w:rPr>
          <w:rFonts w:ascii="Symbol" w:hAnsi="Symbol"/>
          <w:sz w:val="24"/>
        </w:rPr>
        <w:sectPr w:rsidR="00F07D0E">
          <w:pgSz w:w="12240" w:h="15840"/>
          <w:pgMar w:top="1360" w:right="620" w:bottom="1260" w:left="1140" w:header="0" w:footer="1068" w:gutter="0"/>
          <w:cols w:space="720"/>
        </w:sectPr>
      </w:pPr>
    </w:p>
    <w:p w14:paraId="6438E5E9" w14:textId="77777777" w:rsidR="00CE450B" w:rsidRPr="00CE450B" w:rsidRDefault="00CE450B" w:rsidP="00CE450B">
      <w:pPr>
        <w:widowControl/>
        <w:autoSpaceDE/>
        <w:autoSpaceDN/>
        <w:spacing w:after="160" w:line="259" w:lineRule="auto"/>
        <w:rPr>
          <w:rFonts w:eastAsia="Calibri"/>
          <w:b/>
          <w:bCs/>
          <w:sz w:val="32"/>
          <w:szCs w:val="32"/>
          <w:lang w:bidi="ar-SA"/>
        </w:rPr>
      </w:pPr>
      <w:r w:rsidRPr="00CE450B">
        <w:rPr>
          <w:rFonts w:eastAsia="Calibri"/>
          <w:b/>
          <w:bCs/>
          <w:sz w:val="32"/>
          <w:szCs w:val="32"/>
          <w:lang w:bidi="ar-SA"/>
        </w:rPr>
        <w:lastRenderedPageBreak/>
        <w:t xml:space="preserve">Registration Requirement </w:t>
      </w:r>
    </w:p>
    <w:p w14:paraId="75D91686" w14:textId="77777777" w:rsidR="00CE450B" w:rsidRPr="00CE450B" w:rsidRDefault="00CE450B" w:rsidP="00CE450B">
      <w:pPr>
        <w:widowControl/>
        <w:autoSpaceDE/>
        <w:autoSpaceDN/>
        <w:spacing w:after="160" w:line="259" w:lineRule="auto"/>
        <w:rPr>
          <w:rFonts w:eastAsia="Calibri"/>
          <w:sz w:val="24"/>
          <w:szCs w:val="24"/>
          <w:lang w:bidi="ar-SA"/>
        </w:rPr>
      </w:pPr>
      <w:r w:rsidRPr="00CE450B">
        <w:rPr>
          <w:rFonts w:eastAsia="Calibri"/>
          <w:sz w:val="24"/>
          <w:szCs w:val="24"/>
          <w:lang w:bidi="ar-SA"/>
        </w:rPr>
        <w:t>Students may register for courses up to one week (5 business days) prior to the start of classes. Students must register in person with the admissions officer. Please bring the following with you:</w:t>
      </w:r>
    </w:p>
    <w:p w14:paraId="24420EB0" w14:textId="77777777" w:rsidR="00CE450B" w:rsidRPr="00CE450B" w:rsidRDefault="00CE450B" w:rsidP="00CE450B">
      <w:pPr>
        <w:widowControl/>
        <w:numPr>
          <w:ilvl w:val="0"/>
          <w:numId w:val="8"/>
        </w:numPr>
        <w:autoSpaceDE/>
        <w:autoSpaceDN/>
        <w:spacing w:after="160" w:line="259" w:lineRule="auto"/>
        <w:contextualSpacing/>
        <w:rPr>
          <w:rFonts w:eastAsia="Calibri"/>
          <w:sz w:val="24"/>
          <w:szCs w:val="24"/>
          <w:lang w:bidi="ar-SA"/>
        </w:rPr>
      </w:pPr>
      <w:r w:rsidRPr="00CE450B">
        <w:rPr>
          <w:rFonts w:eastAsia="Calibri"/>
          <w:sz w:val="24"/>
          <w:szCs w:val="24"/>
          <w:lang w:bidi="ar-SA"/>
        </w:rPr>
        <w:t>Identification (Current driver’s license, state ID, Birth Certificate or Passport and Social Security Card.</w:t>
      </w:r>
    </w:p>
    <w:p w14:paraId="153A4118" w14:textId="77777777" w:rsidR="00CE450B" w:rsidRPr="00CE450B" w:rsidRDefault="00CE450B" w:rsidP="00CE450B">
      <w:pPr>
        <w:widowControl/>
        <w:numPr>
          <w:ilvl w:val="0"/>
          <w:numId w:val="8"/>
        </w:numPr>
        <w:autoSpaceDE/>
        <w:autoSpaceDN/>
        <w:spacing w:after="160" w:line="259" w:lineRule="auto"/>
        <w:contextualSpacing/>
        <w:rPr>
          <w:rFonts w:eastAsia="Calibri"/>
          <w:sz w:val="24"/>
          <w:szCs w:val="24"/>
          <w:lang w:bidi="ar-SA"/>
        </w:rPr>
      </w:pPr>
      <w:r w:rsidRPr="00CE450B">
        <w:rPr>
          <w:rFonts w:eastAsia="Calibri"/>
          <w:sz w:val="24"/>
          <w:szCs w:val="24"/>
          <w:lang w:bidi="ar-SA"/>
        </w:rPr>
        <w:t>High School Diploma or GED for student enroll in the following programs</w:t>
      </w:r>
    </w:p>
    <w:p w14:paraId="76DFF04F" w14:textId="77777777" w:rsidR="00CE450B" w:rsidRPr="00CE450B" w:rsidRDefault="00CE450B" w:rsidP="00CE450B">
      <w:pPr>
        <w:widowControl/>
        <w:autoSpaceDE/>
        <w:autoSpaceDN/>
        <w:spacing w:after="160" w:line="259" w:lineRule="auto"/>
        <w:ind w:left="720"/>
        <w:contextualSpacing/>
        <w:rPr>
          <w:rFonts w:eastAsia="Calibri"/>
          <w:sz w:val="24"/>
          <w:szCs w:val="24"/>
          <w:lang w:bidi="ar-SA"/>
        </w:rPr>
      </w:pPr>
      <w:r w:rsidRPr="00CE450B">
        <w:rPr>
          <w:rFonts w:eastAsia="Calibri"/>
          <w:sz w:val="24"/>
          <w:szCs w:val="24"/>
          <w:lang w:bidi="ar-SA"/>
        </w:rPr>
        <w:t>-CPT</w:t>
      </w:r>
    </w:p>
    <w:p w14:paraId="0813088E" w14:textId="77777777" w:rsidR="00CE450B" w:rsidRPr="00CE450B" w:rsidRDefault="00CE450B" w:rsidP="00CE450B">
      <w:pPr>
        <w:widowControl/>
        <w:autoSpaceDE/>
        <w:autoSpaceDN/>
        <w:spacing w:after="160" w:line="259" w:lineRule="auto"/>
        <w:ind w:left="720"/>
        <w:contextualSpacing/>
        <w:rPr>
          <w:rFonts w:eastAsia="Calibri"/>
          <w:sz w:val="24"/>
          <w:szCs w:val="24"/>
          <w:lang w:bidi="ar-SA"/>
        </w:rPr>
      </w:pPr>
      <w:r w:rsidRPr="00CE450B">
        <w:rPr>
          <w:rFonts w:eastAsia="Calibri"/>
          <w:sz w:val="24"/>
          <w:szCs w:val="24"/>
          <w:lang w:bidi="ar-SA"/>
        </w:rPr>
        <w:t>-PCT</w:t>
      </w:r>
    </w:p>
    <w:p w14:paraId="5D3BDAD1" w14:textId="77777777" w:rsidR="00CE450B" w:rsidRPr="00CE450B" w:rsidRDefault="00CE450B" w:rsidP="00CE450B">
      <w:pPr>
        <w:widowControl/>
        <w:autoSpaceDE/>
        <w:autoSpaceDN/>
        <w:spacing w:after="160" w:line="259" w:lineRule="auto"/>
        <w:ind w:left="720"/>
        <w:contextualSpacing/>
        <w:rPr>
          <w:rFonts w:eastAsia="Calibri"/>
          <w:sz w:val="24"/>
          <w:szCs w:val="24"/>
          <w:lang w:bidi="ar-SA"/>
        </w:rPr>
      </w:pPr>
      <w:r w:rsidRPr="00CE450B">
        <w:rPr>
          <w:rFonts w:eastAsia="Calibri"/>
          <w:sz w:val="24"/>
          <w:szCs w:val="24"/>
          <w:lang w:bidi="ar-SA"/>
        </w:rPr>
        <w:t>-CCMA</w:t>
      </w:r>
    </w:p>
    <w:p w14:paraId="56C1F293" w14:textId="77777777" w:rsidR="001D1837" w:rsidRDefault="001D1837">
      <w:pPr>
        <w:ind w:left="2280"/>
        <w:rPr>
          <w:b/>
          <w:sz w:val="28"/>
        </w:rPr>
      </w:pPr>
    </w:p>
    <w:p w14:paraId="05E304D3" w14:textId="7B1561FD" w:rsidR="00F23FB8" w:rsidRPr="00CE450B" w:rsidRDefault="00A753BD" w:rsidP="00CE450B">
      <w:pPr>
        <w:ind w:left="300"/>
        <w:rPr>
          <w:b/>
          <w:sz w:val="32"/>
          <w:szCs w:val="32"/>
        </w:rPr>
      </w:pPr>
      <w:r w:rsidRPr="00CE450B">
        <w:rPr>
          <w:b/>
          <w:sz w:val="32"/>
          <w:szCs w:val="32"/>
        </w:rPr>
        <w:t>E</w:t>
      </w:r>
      <w:r w:rsidR="00A17122">
        <w:rPr>
          <w:b/>
          <w:sz w:val="32"/>
          <w:szCs w:val="32"/>
        </w:rPr>
        <w:t>nrollment</w:t>
      </w:r>
      <w:r w:rsidRPr="00CE450B">
        <w:rPr>
          <w:b/>
          <w:sz w:val="32"/>
          <w:szCs w:val="32"/>
        </w:rPr>
        <w:t xml:space="preserve"> </w:t>
      </w:r>
      <w:r w:rsidR="00A17122">
        <w:rPr>
          <w:b/>
          <w:sz w:val="32"/>
          <w:szCs w:val="32"/>
        </w:rPr>
        <w:t>and</w:t>
      </w:r>
      <w:r w:rsidRPr="00CE450B">
        <w:rPr>
          <w:b/>
          <w:sz w:val="32"/>
          <w:szCs w:val="32"/>
        </w:rPr>
        <w:t xml:space="preserve"> </w:t>
      </w:r>
      <w:r w:rsidR="00A17122">
        <w:rPr>
          <w:b/>
          <w:sz w:val="32"/>
          <w:szCs w:val="32"/>
        </w:rPr>
        <w:t>entrance</w:t>
      </w:r>
      <w:r w:rsidRPr="00CE450B">
        <w:rPr>
          <w:b/>
          <w:sz w:val="32"/>
          <w:szCs w:val="32"/>
        </w:rPr>
        <w:t xml:space="preserve"> </w:t>
      </w:r>
      <w:r w:rsidR="00A17122">
        <w:rPr>
          <w:b/>
          <w:sz w:val="32"/>
          <w:szCs w:val="32"/>
        </w:rPr>
        <w:t>requirements</w:t>
      </w:r>
    </w:p>
    <w:p w14:paraId="713CBFD5" w14:textId="77777777" w:rsidR="00F23FB8" w:rsidRDefault="00F23FB8">
      <w:pPr>
        <w:pStyle w:val="BodyText"/>
        <w:spacing w:before="6"/>
        <w:rPr>
          <w:b/>
          <w:sz w:val="23"/>
        </w:rPr>
      </w:pPr>
    </w:p>
    <w:p w14:paraId="42983C86" w14:textId="7D66D1DE" w:rsidR="00F23FB8" w:rsidRDefault="00A753BD">
      <w:pPr>
        <w:pStyle w:val="BodyText"/>
        <w:ind w:left="300" w:right="410"/>
      </w:pPr>
      <w:r>
        <w:t xml:space="preserve">New Hope </w:t>
      </w:r>
      <w:r w:rsidR="006B397A">
        <w:t>Training Programs</w:t>
      </w:r>
      <w:r>
        <w:t>, LLC has developed the following enrollment requirements for the current courses listed below. They are as follows:</w:t>
      </w:r>
    </w:p>
    <w:p w14:paraId="6556BB1E" w14:textId="77777777" w:rsidR="00F23FB8" w:rsidRDefault="00F23FB8">
      <w:pPr>
        <w:pStyle w:val="BodyText"/>
        <w:spacing w:before="5"/>
      </w:pPr>
    </w:p>
    <w:p w14:paraId="4B5550F4" w14:textId="5FF1691E" w:rsidR="00F23FB8" w:rsidRDefault="00A753BD">
      <w:pPr>
        <w:pStyle w:val="Heading3"/>
        <w:ind w:right="7739"/>
      </w:pPr>
      <w:r>
        <w:t>Phlebotomy Technician Medical Assistant</w:t>
      </w:r>
    </w:p>
    <w:p w14:paraId="4B5A8647" w14:textId="1A4698A7" w:rsidR="00CE450B" w:rsidRDefault="00CE450B">
      <w:pPr>
        <w:pStyle w:val="Heading3"/>
        <w:ind w:right="7739"/>
      </w:pPr>
      <w:r>
        <w:t>Certified Nursing Assistant</w:t>
      </w:r>
    </w:p>
    <w:p w14:paraId="215B0A59" w14:textId="25E66103" w:rsidR="00CE450B" w:rsidRDefault="00CE450B">
      <w:pPr>
        <w:pStyle w:val="Heading3"/>
        <w:ind w:right="7739"/>
      </w:pPr>
      <w:r>
        <w:t>Patient Care Technician</w:t>
      </w:r>
    </w:p>
    <w:p w14:paraId="230F7F6D" w14:textId="6A1C7A60" w:rsidR="00F23FB8" w:rsidRDefault="00F23FB8">
      <w:pPr>
        <w:pStyle w:val="BodyText"/>
        <w:spacing w:line="271" w:lineRule="exact"/>
        <w:ind w:left="1020"/>
      </w:pPr>
    </w:p>
    <w:p w14:paraId="249849D2" w14:textId="1E3C879A" w:rsidR="00F23FB8" w:rsidRDefault="00A753BD">
      <w:pPr>
        <w:pStyle w:val="ListParagraph"/>
        <w:numPr>
          <w:ilvl w:val="1"/>
          <w:numId w:val="5"/>
        </w:numPr>
        <w:tabs>
          <w:tab w:val="left" w:pos="1020"/>
          <w:tab w:val="left" w:pos="1021"/>
        </w:tabs>
        <w:spacing w:before="48" w:line="293" w:lineRule="exact"/>
        <w:ind w:left="1020"/>
        <w:rPr>
          <w:rFonts w:ascii="Symbol" w:hAnsi="Symbol"/>
          <w:sz w:val="24"/>
        </w:rPr>
      </w:pPr>
      <w:r>
        <w:rPr>
          <w:sz w:val="24"/>
        </w:rPr>
        <w:t>1</w:t>
      </w:r>
      <w:r w:rsidR="00CE450B">
        <w:rPr>
          <w:sz w:val="24"/>
        </w:rPr>
        <w:t>7</w:t>
      </w:r>
      <w:r>
        <w:rPr>
          <w:sz w:val="24"/>
        </w:rPr>
        <w:t xml:space="preserve"> years of age or older</w:t>
      </w:r>
    </w:p>
    <w:p w14:paraId="0154D33C"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Submit a copy of your High School or GED</w:t>
      </w:r>
      <w:r>
        <w:rPr>
          <w:spacing w:val="-2"/>
          <w:sz w:val="24"/>
        </w:rPr>
        <w:t xml:space="preserve"> </w:t>
      </w:r>
      <w:r>
        <w:rPr>
          <w:sz w:val="24"/>
        </w:rPr>
        <w:t>transcript</w:t>
      </w:r>
    </w:p>
    <w:p w14:paraId="2E386563"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Proficiency in English reading, writing, and</w:t>
      </w:r>
      <w:r>
        <w:rPr>
          <w:spacing w:val="-3"/>
          <w:sz w:val="24"/>
        </w:rPr>
        <w:t xml:space="preserve"> </w:t>
      </w:r>
      <w:r>
        <w:rPr>
          <w:sz w:val="24"/>
        </w:rPr>
        <w:t>comprehension</w:t>
      </w:r>
    </w:p>
    <w:p w14:paraId="44965079"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 xml:space="preserve">Submit a Photo </w:t>
      </w:r>
      <w:r>
        <w:rPr>
          <w:spacing w:val="-3"/>
          <w:sz w:val="24"/>
        </w:rPr>
        <w:t xml:space="preserve">ID </w:t>
      </w:r>
      <w:r>
        <w:rPr>
          <w:sz w:val="24"/>
        </w:rPr>
        <w:t>and Social Security</w:t>
      </w:r>
      <w:r>
        <w:rPr>
          <w:spacing w:val="-1"/>
          <w:sz w:val="24"/>
        </w:rPr>
        <w:t xml:space="preserve"> </w:t>
      </w:r>
      <w:r>
        <w:rPr>
          <w:sz w:val="24"/>
        </w:rPr>
        <w:t>Card</w:t>
      </w:r>
    </w:p>
    <w:p w14:paraId="5599F834"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Must sign consent/participation forms for lab</w:t>
      </w:r>
      <w:r>
        <w:rPr>
          <w:spacing w:val="-1"/>
          <w:sz w:val="24"/>
        </w:rPr>
        <w:t xml:space="preserve"> </w:t>
      </w:r>
      <w:r>
        <w:rPr>
          <w:sz w:val="24"/>
        </w:rPr>
        <w:t>practice</w:t>
      </w:r>
    </w:p>
    <w:p w14:paraId="0ED3B491" w14:textId="77777777" w:rsidR="00F23FB8" w:rsidRDefault="00F23FB8">
      <w:pPr>
        <w:pStyle w:val="BodyText"/>
        <w:rPr>
          <w:sz w:val="28"/>
        </w:rPr>
      </w:pPr>
    </w:p>
    <w:p w14:paraId="6EB81E2B" w14:textId="77777777" w:rsidR="00923DAE" w:rsidRPr="00CE450B" w:rsidRDefault="00923DAE" w:rsidP="00923DAE">
      <w:pPr>
        <w:widowControl/>
        <w:autoSpaceDE/>
        <w:autoSpaceDN/>
        <w:rPr>
          <w:rFonts w:eastAsia="Calibri"/>
          <w:sz w:val="24"/>
          <w:szCs w:val="24"/>
          <w:lang w:bidi="ar-SA"/>
        </w:rPr>
      </w:pPr>
      <w:r w:rsidRPr="00CE450B">
        <w:rPr>
          <w:rFonts w:eastAsia="Calibri"/>
          <w:sz w:val="24"/>
          <w:szCs w:val="24"/>
          <w:lang w:bidi="ar-SA"/>
        </w:rPr>
        <w:t>The school does not discriminate based on race, sex, religion, ethnic origin, or disability.</w:t>
      </w:r>
    </w:p>
    <w:p w14:paraId="1F47E5A3" w14:textId="77777777" w:rsidR="00CE450B" w:rsidRPr="00CE450B" w:rsidRDefault="00CE450B" w:rsidP="00CE450B">
      <w:pPr>
        <w:widowControl/>
        <w:autoSpaceDE/>
        <w:autoSpaceDN/>
        <w:rPr>
          <w:rFonts w:eastAsia="Calibri"/>
          <w:b/>
          <w:bCs/>
          <w:sz w:val="24"/>
          <w:szCs w:val="24"/>
          <w:lang w:bidi="ar-SA"/>
        </w:rPr>
      </w:pPr>
    </w:p>
    <w:p w14:paraId="244167CC" w14:textId="77777777" w:rsidR="00CE450B" w:rsidRPr="00CE450B" w:rsidRDefault="00CE450B" w:rsidP="00CE450B">
      <w:pPr>
        <w:widowControl/>
        <w:numPr>
          <w:ilvl w:val="0"/>
          <w:numId w:val="9"/>
        </w:numPr>
        <w:autoSpaceDE/>
        <w:autoSpaceDN/>
        <w:spacing w:after="160" w:line="259" w:lineRule="auto"/>
        <w:contextualSpacing/>
        <w:rPr>
          <w:rFonts w:eastAsia="Calibri"/>
          <w:b/>
          <w:bCs/>
          <w:sz w:val="24"/>
          <w:szCs w:val="24"/>
          <w:lang w:bidi="ar-SA"/>
        </w:rPr>
      </w:pPr>
      <w:r w:rsidRPr="00CE450B">
        <w:rPr>
          <w:rFonts w:eastAsia="Calibri"/>
          <w:sz w:val="24"/>
          <w:szCs w:val="24"/>
          <w:lang w:bidi="ar-SA"/>
        </w:rPr>
        <w:t>All students must be at least seventeen (17) years of age on or before the first day of class.</w:t>
      </w:r>
    </w:p>
    <w:p w14:paraId="7C37BED1" w14:textId="77777777" w:rsidR="00CE450B" w:rsidRPr="00CE450B" w:rsidRDefault="00CE450B" w:rsidP="00CE450B">
      <w:pPr>
        <w:widowControl/>
        <w:numPr>
          <w:ilvl w:val="0"/>
          <w:numId w:val="9"/>
        </w:numPr>
        <w:autoSpaceDE/>
        <w:autoSpaceDN/>
        <w:spacing w:after="160" w:line="259" w:lineRule="auto"/>
        <w:contextualSpacing/>
        <w:rPr>
          <w:rFonts w:eastAsia="Calibri"/>
          <w:b/>
          <w:bCs/>
          <w:sz w:val="24"/>
          <w:szCs w:val="24"/>
          <w:lang w:bidi="ar-SA"/>
        </w:rPr>
      </w:pPr>
      <w:r w:rsidRPr="00CE450B">
        <w:rPr>
          <w:rFonts w:eastAsia="Calibri"/>
          <w:sz w:val="24"/>
          <w:szCs w:val="24"/>
          <w:lang w:bidi="ar-SA"/>
        </w:rPr>
        <w:t>Pass a drug test and background screening</w:t>
      </w:r>
    </w:p>
    <w:p w14:paraId="01A06399" w14:textId="77777777" w:rsidR="00CE450B" w:rsidRPr="00CE450B" w:rsidRDefault="00CE450B" w:rsidP="00CE450B">
      <w:pPr>
        <w:widowControl/>
        <w:numPr>
          <w:ilvl w:val="0"/>
          <w:numId w:val="9"/>
        </w:numPr>
        <w:autoSpaceDE/>
        <w:autoSpaceDN/>
        <w:spacing w:after="160" w:line="259" w:lineRule="auto"/>
        <w:contextualSpacing/>
        <w:rPr>
          <w:rFonts w:eastAsia="Calibri"/>
          <w:b/>
          <w:bCs/>
          <w:sz w:val="24"/>
          <w:szCs w:val="24"/>
          <w:lang w:bidi="ar-SA"/>
        </w:rPr>
      </w:pPr>
      <w:r w:rsidRPr="00CE450B">
        <w:rPr>
          <w:rFonts w:eastAsia="Calibri"/>
          <w:sz w:val="24"/>
          <w:szCs w:val="24"/>
          <w:lang w:bidi="ar-SA"/>
        </w:rPr>
        <w:t>Students who are enrolled in the CCMA, CPT, or PCT program must possess a High School Diploma or a General Education Development (G.E.D.) Diploma.</w:t>
      </w:r>
    </w:p>
    <w:p w14:paraId="011987E1" w14:textId="77777777" w:rsidR="00CE450B" w:rsidRPr="00CE450B" w:rsidRDefault="00CE450B" w:rsidP="00CE450B">
      <w:pPr>
        <w:widowControl/>
        <w:numPr>
          <w:ilvl w:val="0"/>
          <w:numId w:val="9"/>
        </w:numPr>
        <w:autoSpaceDE/>
        <w:autoSpaceDN/>
        <w:spacing w:after="160" w:line="259" w:lineRule="auto"/>
        <w:contextualSpacing/>
        <w:rPr>
          <w:rFonts w:eastAsia="Calibri"/>
          <w:b/>
          <w:bCs/>
          <w:sz w:val="24"/>
          <w:szCs w:val="24"/>
          <w:lang w:bidi="ar-SA"/>
        </w:rPr>
      </w:pPr>
      <w:r w:rsidRPr="00CE450B">
        <w:rPr>
          <w:rFonts w:eastAsia="Calibri"/>
          <w:sz w:val="24"/>
          <w:szCs w:val="24"/>
          <w:lang w:bidi="ar-SA"/>
        </w:rPr>
        <w:t>The minimum educational requirement for enrollment is the Ability to Benefit which is defined as:</w:t>
      </w:r>
    </w:p>
    <w:p w14:paraId="4B7E650E" w14:textId="77777777" w:rsidR="00CE450B" w:rsidRPr="00CE450B" w:rsidRDefault="00CE450B" w:rsidP="00CE450B">
      <w:pPr>
        <w:widowControl/>
        <w:autoSpaceDE/>
        <w:autoSpaceDN/>
        <w:spacing w:after="160" w:line="259" w:lineRule="auto"/>
        <w:ind w:left="720"/>
        <w:contextualSpacing/>
        <w:rPr>
          <w:rFonts w:eastAsia="Calibri"/>
          <w:b/>
          <w:bCs/>
          <w:sz w:val="24"/>
          <w:szCs w:val="24"/>
          <w:lang w:bidi="ar-SA"/>
        </w:rPr>
      </w:pPr>
      <w:r w:rsidRPr="00CE450B">
        <w:rPr>
          <w:rFonts w:eastAsia="Calibri"/>
          <w:sz w:val="24"/>
          <w:szCs w:val="24"/>
          <w:lang w:bidi="ar-SA"/>
        </w:rPr>
        <w:t xml:space="preserve"> A. Ninth (9th) grade reading and math level as measured by the Tests of Adult Basic Education (TABE) </w:t>
      </w:r>
    </w:p>
    <w:p w14:paraId="4AF7B6C4" w14:textId="77777777" w:rsidR="00CE450B" w:rsidRPr="00CE450B" w:rsidRDefault="00CE450B" w:rsidP="00CE450B">
      <w:pPr>
        <w:widowControl/>
        <w:autoSpaceDE/>
        <w:autoSpaceDN/>
        <w:spacing w:after="160" w:line="259" w:lineRule="auto"/>
        <w:ind w:left="720"/>
        <w:contextualSpacing/>
        <w:rPr>
          <w:rFonts w:eastAsia="Calibri"/>
          <w:sz w:val="24"/>
          <w:szCs w:val="24"/>
          <w:lang w:bidi="ar-SA"/>
        </w:rPr>
      </w:pPr>
      <w:r w:rsidRPr="00CE450B">
        <w:rPr>
          <w:rFonts w:eastAsia="Calibri"/>
          <w:sz w:val="24"/>
          <w:szCs w:val="24"/>
          <w:lang w:bidi="ar-SA"/>
        </w:rPr>
        <w:t>B. An interview with the admissions officer to review the TABE scores of the student and discuss any prerequisites needed for enrollment.</w:t>
      </w:r>
    </w:p>
    <w:p w14:paraId="5CFD9B8D" w14:textId="77777777" w:rsidR="00CE450B" w:rsidRDefault="00CE450B">
      <w:pPr>
        <w:pStyle w:val="BodyText"/>
        <w:spacing w:before="186"/>
        <w:ind w:left="300" w:right="1035"/>
      </w:pPr>
    </w:p>
    <w:p w14:paraId="6AC2D1B3" w14:textId="08455D19" w:rsidR="00F23FB8" w:rsidRDefault="00F23FB8">
      <w:pPr>
        <w:pStyle w:val="BodyText"/>
        <w:spacing w:before="186"/>
        <w:ind w:left="300" w:right="1035"/>
      </w:pPr>
    </w:p>
    <w:p w14:paraId="4EF3B49D" w14:textId="77777777" w:rsidR="00F23FB8" w:rsidRDefault="00F23FB8">
      <w:pPr>
        <w:pStyle w:val="BodyText"/>
        <w:spacing w:before="5"/>
      </w:pPr>
    </w:p>
    <w:p w14:paraId="1684ED26" w14:textId="77777777" w:rsidR="00F23FB8" w:rsidRDefault="00F23FB8">
      <w:pPr>
        <w:sectPr w:rsidR="00F23FB8">
          <w:pgSz w:w="12240" w:h="15840"/>
          <w:pgMar w:top="1360" w:right="620" w:bottom="1260" w:left="1140" w:header="0" w:footer="1068" w:gutter="0"/>
          <w:cols w:space="720"/>
        </w:sectPr>
      </w:pPr>
    </w:p>
    <w:p w14:paraId="048A857A" w14:textId="7F380E30" w:rsidR="00F23FB8" w:rsidRDefault="00A753BD">
      <w:pPr>
        <w:pStyle w:val="BodyText"/>
        <w:spacing w:before="72"/>
        <w:ind w:left="300" w:right="922"/>
      </w:pPr>
      <w:r>
        <w:lastRenderedPageBreak/>
        <w:t>Unless extended, registration is generally completed up until 2 days prior to the class</w:t>
      </w:r>
      <w:r>
        <w:rPr>
          <w:spacing w:val="-16"/>
        </w:rPr>
        <w:t xml:space="preserve"> </w:t>
      </w:r>
      <w:r>
        <w:t xml:space="preserve">orientation date or until the class is full whichever comes first. Registration is not complete until appropriate payment is </w:t>
      </w:r>
      <w:r w:rsidR="00923DAE">
        <w:t>received,</w:t>
      </w:r>
      <w:r>
        <w:t xml:space="preserve"> and registration forms are</w:t>
      </w:r>
      <w:r>
        <w:rPr>
          <w:spacing w:val="-3"/>
        </w:rPr>
        <w:t xml:space="preserve"> </w:t>
      </w:r>
      <w:r>
        <w:t>completed.</w:t>
      </w:r>
    </w:p>
    <w:p w14:paraId="512F5569" w14:textId="77777777" w:rsidR="00F23FB8" w:rsidRDefault="00F23FB8">
      <w:pPr>
        <w:pStyle w:val="BodyText"/>
        <w:spacing w:before="5"/>
      </w:pPr>
    </w:p>
    <w:p w14:paraId="1FEC90E9" w14:textId="77777777" w:rsidR="00F23FB8" w:rsidRDefault="00A753BD">
      <w:pPr>
        <w:pStyle w:val="BodyText"/>
        <w:ind w:left="300" w:right="917"/>
      </w:pPr>
      <w:r>
        <w:t>In-person registration is allowed on assigned days. This information will be posted on the website.</w:t>
      </w:r>
    </w:p>
    <w:p w14:paraId="51800679" w14:textId="77777777" w:rsidR="00F23FB8" w:rsidRDefault="00F23FB8">
      <w:pPr>
        <w:pStyle w:val="BodyText"/>
        <w:spacing w:before="2"/>
      </w:pPr>
    </w:p>
    <w:p w14:paraId="378522E7" w14:textId="77777777" w:rsidR="00F23FB8" w:rsidRDefault="00A753BD">
      <w:pPr>
        <w:pStyle w:val="BodyText"/>
        <w:ind w:left="300" w:right="917"/>
      </w:pPr>
      <w:r>
        <w:t>Students whose names do not appear on the instructor’s roster are not officially registered and will not receive credit or grades.</w:t>
      </w:r>
    </w:p>
    <w:p w14:paraId="0998D4AF" w14:textId="77777777" w:rsidR="00F23FB8" w:rsidRDefault="00F23FB8">
      <w:pPr>
        <w:pStyle w:val="BodyText"/>
        <w:spacing w:before="5"/>
      </w:pPr>
    </w:p>
    <w:p w14:paraId="4723EC1B" w14:textId="77777777" w:rsidR="00F23FB8" w:rsidRDefault="00A753BD">
      <w:pPr>
        <w:pStyle w:val="BodyText"/>
        <w:ind w:left="300" w:right="917"/>
      </w:pPr>
      <w:r>
        <w:t>At times, for continuing education courses, the student may be allowed to complete the application and register for classes at the same time. Acceptance is not guaranteed until application and needed documents are submitted and approved. Any monies paid will be refunded if not accepted minus the application and registration fees.</w:t>
      </w:r>
    </w:p>
    <w:p w14:paraId="482599EE" w14:textId="77777777" w:rsidR="00F23FB8" w:rsidRDefault="00F23FB8">
      <w:pPr>
        <w:pStyle w:val="BodyText"/>
        <w:spacing w:before="6"/>
      </w:pPr>
    </w:p>
    <w:p w14:paraId="658F1C4C" w14:textId="77777777" w:rsidR="00F23FB8" w:rsidRDefault="00A753BD">
      <w:pPr>
        <w:pStyle w:val="BodyText"/>
        <w:ind w:left="300" w:right="917"/>
      </w:pPr>
      <w:r>
        <w:t>Some future programs may have outside regulatory bodies and or components that may require additional enrollment criteria. This will be posted to the New Hope Medical Training website and catalog.</w:t>
      </w:r>
    </w:p>
    <w:p w14:paraId="3E3D6B79" w14:textId="77777777" w:rsidR="00F23FB8" w:rsidRDefault="00F23FB8">
      <w:pPr>
        <w:pStyle w:val="BodyText"/>
        <w:spacing w:before="7"/>
      </w:pPr>
    </w:p>
    <w:p w14:paraId="5550CEF5" w14:textId="77777777" w:rsidR="00F23FB8" w:rsidRPr="00923DAE" w:rsidRDefault="00A753BD">
      <w:pPr>
        <w:pStyle w:val="Heading3"/>
        <w:rPr>
          <w:sz w:val="32"/>
          <w:szCs w:val="32"/>
        </w:rPr>
      </w:pPr>
      <w:r w:rsidRPr="00923DAE">
        <w:rPr>
          <w:sz w:val="32"/>
          <w:szCs w:val="32"/>
        </w:rPr>
        <w:t>Registration Waitlist</w:t>
      </w:r>
    </w:p>
    <w:p w14:paraId="18206A38" w14:textId="77777777" w:rsidR="00F23FB8" w:rsidRDefault="00F23FB8">
      <w:pPr>
        <w:pStyle w:val="BodyText"/>
        <w:rPr>
          <w:b/>
        </w:rPr>
      </w:pPr>
    </w:p>
    <w:p w14:paraId="2E979853" w14:textId="77777777" w:rsidR="00F23FB8" w:rsidRDefault="00A753BD">
      <w:pPr>
        <w:pStyle w:val="BodyText"/>
        <w:ind w:left="300" w:right="856"/>
      </w:pPr>
      <w:r>
        <w:t>A waitlist is a record of students who are interested in adding a class that does not have available seats. If a class is full, a student may have the option of joining a waitlist for that class. If a seat in a waitlisted class becomes available, students are notified via email in the order in which they signed up on the waitlist.</w:t>
      </w:r>
    </w:p>
    <w:p w14:paraId="08BB618D" w14:textId="77777777" w:rsidR="00F23FB8" w:rsidRDefault="00F23FB8">
      <w:pPr>
        <w:pStyle w:val="BodyText"/>
        <w:rPr>
          <w:sz w:val="17"/>
        </w:rPr>
      </w:pPr>
    </w:p>
    <w:p w14:paraId="179A16F2" w14:textId="77777777" w:rsidR="00F23FB8" w:rsidRDefault="00A753BD">
      <w:pPr>
        <w:spacing w:before="89"/>
        <w:ind w:left="3371" w:right="3892"/>
        <w:jc w:val="center"/>
        <w:rPr>
          <w:b/>
        </w:rPr>
      </w:pPr>
      <w:r>
        <w:rPr>
          <w:b/>
          <w:sz w:val="28"/>
        </w:rPr>
        <w:t>G</w:t>
      </w:r>
      <w:r>
        <w:rPr>
          <w:b/>
        </w:rPr>
        <w:t xml:space="preserve">RADING </w:t>
      </w:r>
      <w:r>
        <w:rPr>
          <w:b/>
          <w:sz w:val="28"/>
        </w:rPr>
        <w:t>S</w:t>
      </w:r>
      <w:r>
        <w:rPr>
          <w:b/>
        </w:rPr>
        <w:t>CALE</w:t>
      </w:r>
    </w:p>
    <w:p w14:paraId="0D6F08A6" w14:textId="77777777" w:rsidR="00F23FB8" w:rsidRDefault="00F23FB8">
      <w:pPr>
        <w:pStyle w:val="BodyText"/>
        <w:spacing w:before="8"/>
        <w:rPr>
          <w:b/>
          <w:sz w:val="23"/>
        </w:rPr>
      </w:pPr>
    </w:p>
    <w:p w14:paraId="0B6A5A4B" w14:textId="76C9010D" w:rsidR="00F23FB8" w:rsidRDefault="00A753BD" w:rsidP="007E102A">
      <w:pPr>
        <w:pStyle w:val="BodyText"/>
        <w:ind w:left="300" w:right="1302"/>
      </w:pPr>
      <w:r>
        <w:t>The policy concerning grades will be adhered to, and the following grading schedule will be used:</w:t>
      </w:r>
    </w:p>
    <w:p w14:paraId="0A16AAD1" w14:textId="323FD4F0" w:rsidR="00F23FB8" w:rsidRDefault="00A753BD">
      <w:pPr>
        <w:pStyle w:val="BodyText"/>
        <w:ind w:left="840"/>
      </w:pPr>
      <w:r>
        <w:t>9</w:t>
      </w:r>
      <w:r w:rsidR="007E102A">
        <w:t>5</w:t>
      </w:r>
      <w:r>
        <w:t>-100 A</w:t>
      </w:r>
    </w:p>
    <w:p w14:paraId="22A3D6EA" w14:textId="08C4F448" w:rsidR="00F23FB8" w:rsidRDefault="00982D47">
      <w:pPr>
        <w:pStyle w:val="BodyText"/>
        <w:ind w:left="840"/>
      </w:pPr>
      <w:r>
        <w:t>9</w:t>
      </w:r>
      <w:r w:rsidR="00F73F05">
        <w:t>0</w:t>
      </w:r>
      <w:r>
        <w:t xml:space="preserve">-94 </w:t>
      </w:r>
      <w:r w:rsidR="00FE48E3">
        <w:t xml:space="preserve">  </w:t>
      </w:r>
      <w:r>
        <w:t>A-</w:t>
      </w:r>
    </w:p>
    <w:p w14:paraId="666BC71C" w14:textId="1365E9D9" w:rsidR="00F23FB8" w:rsidRDefault="004C6074" w:rsidP="00923DAE">
      <w:pPr>
        <w:pStyle w:val="BodyText"/>
        <w:ind w:left="840"/>
      </w:pPr>
      <w:r>
        <w:t>85-89 B+</w:t>
      </w:r>
    </w:p>
    <w:p w14:paraId="4FC27296" w14:textId="5AB72065" w:rsidR="00F23FB8" w:rsidRDefault="0026651C">
      <w:pPr>
        <w:pStyle w:val="BodyText"/>
        <w:ind w:left="840"/>
      </w:pPr>
      <w:r>
        <w:t>80-84 B-</w:t>
      </w:r>
    </w:p>
    <w:p w14:paraId="3E62B8B4" w14:textId="37FBCF05" w:rsidR="0026651C" w:rsidRDefault="0026651C">
      <w:pPr>
        <w:pStyle w:val="BodyText"/>
        <w:ind w:left="840"/>
      </w:pPr>
      <w:r>
        <w:t>70-79 F</w:t>
      </w:r>
    </w:p>
    <w:p w14:paraId="71B2C72C" w14:textId="77777777" w:rsidR="00F23FB8" w:rsidRDefault="00F23FB8">
      <w:pPr>
        <w:pStyle w:val="BodyText"/>
      </w:pPr>
    </w:p>
    <w:p w14:paraId="728FC54A" w14:textId="7E172A08" w:rsidR="00F23FB8" w:rsidRDefault="00A753BD">
      <w:pPr>
        <w:pStyle w:val="BodyText"/>
        <w:ind w:left="300"/>
      </w:pPr>
      <w:r>
        <w:t xml:space="preserve">Each student must complete the course with a minimum passing grade of </w:t>
      </w:r>
      <w:r w:rsidR="00923DAE">
        <w:t>B</w:t>
      </w:r>
      <w:r w:rsidR="00B10222">
        <w:t>-</w:t>
      </w:r>
      <w:r>
        <w:t>.</w:t>
      </w:r>
    </w:p>
    <w:p w14:paraId="10908DB7" w14:textId="77777777" w:rsidR="00F23FB8" w:rsidRDefault="00F23FB8">
      <w:pPr>
        <w:pStyle w:val="BodyText"/>
        <w:spacing w:before="1"/>
      </w:pPr>
    </w:p>
    <w:p w14:paraId="14995344" w14:textId="77777777" w:rsidR="00F23FB8" w:rsidRDefault="00A753BD">
      <w:pPr>
        <w:pStyle w:val="BodyText"/>
        <w:ind w:left="300" w:right="659"/>
      </w:pPr>
      <w:r>
        <w:t>Some programs may have different grading scales or a pass or fail status. The student will be notified of that on the class syllabus.</w:t>
      </w:r>
    </w:p>
    <w:p w14:paraId="591C0A81" w14:textId="77777777" w:rsidR="00F23FB8" w:rsidRDefault="00F23FB8">
      <w:pPr>
        <w:pStyle w:val="BodyText"/>
        <w:spacing w:before="4"/>
        <w:rPr>
          <w:sz w:val="32"/>
        </w:rPr>
      </w:pPr>
    </w:p>
    <w:p w14:paraId="7F2FCCF1" w14:textId="77777777" w:rsidR="00923DAE" w:rsidRDefault="00923DAE">
      <w:pPr>
        <w:pStyle w:val="Heading3"/>
        <w:rPr>
          <w:sz w:val="32"/>
          <w:szCs w:val="32"/>
        </w:rPr>
      </w:pPr>
    </w:p>
    <w:p w14:paraId="209AB10D" w14:textId="77777777" w:rsidR="00923DAE" w:rsidRDefault="00923DAE">
      <w:pPr>
        <w:pStyle w:val="Heading3"/>
        <w:rPr>
          <w:sz w:val="32"/>
          <w:szCs w:val="32"/>
        </w:rPr>
      </w:pPr>
    </w:p>
    <w:p w14:paraId="7D00F118" w14:textId="77777777" w:rsidR="00923DAE" w:rsidRDefault="00923DAE">
      <w:pPr>
        <w:pStyle w:val="Heading3"/>
        <w:rPr>
          <w:sz w:val="32"/>
          <w:szCs w:val="32"/>
        </w:rPr>
      </w:pPr>
    </w:p>
    <w:p w14:paraId="0F7FA8E5" w14:textId="77777777" w:rsidR="00923DAE" w:rsidRDefault="00923DAE">
      <w:pPr>
        <w:pStyle w:val="Heading3"/>
        <w:rPr>
          <w:sz w:val="32"/>
          <w:szCs w:val="32"/>
        </w:rPr>
      </w:pPr>
    </w:p>
    <w:p w14:paraId="0C19B6E3" w14:textId="77777777" w:rsidR="007E102A" w:rsidRDefault="007E102A">
      <w:pPr>
        <w:pStyle w:val="Heading3"/>
        <w:rPr>
          <w:sz w:val="32"/>
          <w:szCs w:val="32"/>
        </w:rPr>
      </w:pPr>
    </w:p>
    <w:p w14:paraId="23CBD68C" w14:textId="183A3541" w:rsidR="00F23FB8" w:rsidRPr="00923DAE" w:rsidRDefault="00A753BD">
      <w:pPr>
        <w:pStyle w:val="Heading3"/>
        <w:rPr>
          <w:sz w:val="32"/>
          <w:szCs w:val="32"/>
        </w:rPr>
      </w:pPr>
      <w:r w:rsidRPr="00923DAE">
        <w:rPr>
          <w:sz w:val="32"/>
          <w:szCs w:val="32"/>
        </w:rPr>
        <w:t>Policy concerning suspension or expulsion for unsatisfactory grades and progress:</w:t>
      </w:r>
    </w:p>
    <w:p w14:paraId="5DF290F9" w14:textId="77777777" w:rsidR="00F23FB8" w:rsidRDefault="00F23FB8">
      <w:pPr>
        <w:pStyle w:val="BodyText"/>
        <w:spacing w:before="7"/>
        <w:rPr>
          <w:b/>
          <w:sz w:val="23"/>
        </w:rPr>
      </w:pPr>
    </w:p>
    <w:p w14:paraId="2CB0A0B7" w14:textId="540A79BF" w:rsidR="00923DAE" w:rsidRDefault="00A753BD" w:rsidP="00923DAE">
      <w:pPr>
        <w:pStyle w:val="BodyText"/>
        <w:ind w:left="300" w:right="822"/>
      </w:pPr>
      <w:r>
        <w:t>The student will receive written notification by the instructor if the student is at risk of failing the course. The student will then be placed on academic probation with written information of what</w:t>
      </w:r>
      <w:r w:rsidR="00923DAE">
        <w:t xml:space="preserve"> needs to be done to pass the course. If the student fails to make the required changes to pass the course, the student will be dropped from class, however, the student must repay and reregister for the next available class</w:t>
      </w:r>
    </w:p>
    <w:p w14:paraId="0F1250F8" w14:textId="77777777" w:rsidR="00923DAE" w:rsidRDefault="00923DAE" w:rsidP="00923DAE">
      <w:pPr>
        <w:pStyle w:val="BodyText"/>
        <w:spacing w:before="5"/>
      </w:pPr>
    </w:p>
    <w:p w14:paraId="4CB90552" w14:textId="77777777" w:rsidR="00923DAE" w:rsidRPr="00923DAE" w:rsidRDefault="00923DAE" w:rsidP="00923DAE">
      <w:pPr>
        <w:pStyle w:val="Heading3"/>
        <w:rPr>
          <w:sz w:val="32"/>
          <w:szCs w:val="32"/>
        </w:rPr>
      </w:pPr>
      <w:r w:rsidRPr="00923DAE">
        <w:rPr>
          <w:sz w:val="32"/>
          <w:szCs w:val="32"/>
        </w:rPr>
        <w:t>Description of Probationary Policy:</w:t>
      </w:r>
    </w:p>
    <w:p w14:paraId="710E02B6" w14:textId="77777777" w:rsidR="00923DAE" w:rsidRDefault="00923DAE" w:rsidP="00923DAE">
      <w:pPr>
        <w:pStyle w:val="BodyText"/>
        <w:spacing w:before="6"/>
        <w:rPr>
          <w:b/>
          <w:sz w:val="23"/>
        </w:rPr>
      </w:pPr>
    </w:p>
    <w:p w14:paraId="418AFDD9" w14:textId="77777777" w:rsidR="00923DAE" w:rsidRDefault="00923DAE" w:rsidP="00923DAE">
      <w:pPr>
        <w:pStyle w:val="BodyText"/>
        <w:spacing w:before="1"/>
        <w:ind w:left="300" w:right="659"/>
      </w:pPr>
      <w:r>
        <w:t>At times a student may be placed on probation. This is meant to notify the student of the risk of failing the class due to conduct, unsatisfactory grades, poor attendance, or excessive tardiness.</w:t>
      </w:r>
    </w:p>
    <w:p w14:paraId="0C393FE2" w14:textId="77777777" w:rsidR="00923DAE" w:rsidRDefault="00923DAE" w:rsidP="00923DAE">
      <w:pPr>
        <w:pStyle w:val="BodyText"/>
      </w:pPr>
    </w:p>
    <w:p w14:paraId="0B54709C" w14:textId="77777777" w:rsidR="00923DAE" w:rsidRDefault="00923DAE" w:rsidP="00923DAE">
      <w:pPr>
        <w:pStyle w:val="BodyText"/>
        <w:ind w:left="300" w:right="822"/>
      </w:pPr>
      <w:r>
        <w:t>The student may also be placed on probation if after the midterm counseling the student is at risk of failing the course. When placed on probation, the student will need to show improvement in the specified area(s) to successfully complete the course.</w:t>
      </w:r>
    </w:p>
    <w:p w14:paraId="4170CA4B" w14:textId="77777777" w:rsidR="00923DAE" w:rsidRDefault="00923DAE" w:rsidP="00923DAE">
      <w:pPr>
        <w:pStyle w:val="BodyText"/>
      </w:pPr>
    </w:p>
    <w:p w14:paraId="1F0D6CE0" w14:textId="77777777" w:rsidR="00923DAE" w:rsidRDefault="00923DAE" w:rsidP="00923DAE">
      <w:pPr>
        <w:pStyle w:val="BodyText"/>
        <w:ind w:left="300" w:right="917"/>
      </w:pPr>
      <w:r>
        <w:t>Students will be notified in writing if the instructor places a student on probation and what the student needs to do to bring grades up to satisfactory. At times, an extra credit research project may be completed for some courses to assist in bringing grades up to satisfactory.</w:t>
      </w:r>
    </w:p>
    <w:p w14:paraId="611687BE" w14:textId="77777777" w:rsidR="00923DAE" w:rsidRDefault="00923DAE" w:rsidP="00923DAE">
      <w:pPr>
        <w:pStyle w:val="BodyText"/>
        <w:rPr>
          <w:sz w:val="26"/>
        </w:rPr>
      </w:pPr>
    </w:p>
    <w:p w14:paraId="386270F8" w14:textId="77777777" w:rsidR="00923DAE" w:rsidRDefault="00923DAE" w:rsidP="00923DAE">
      <w:pPr>
        <w:pStyle w:val="BodyText"/>
        <w:spacing w:before="5"/>
        <w:rPr>
          <w:sz w:val="22"/>
        </w:rPr>
      </w:pPr>
    </w:p>
    <w:p w14:paraId="1FD876AD" w14:textId="77777777" w:rsidR="00923DAE" w:rsidRDefault="00923DAE" w:rsidP="00923DAE">
      <w:pPr>
        <w:pStyle w:val="BodyText"/>
        <w:ind w:left="300" w:right="843"/>
        <w:rPr>
          <w:b/>
        </w:rPr>
      </w:pPr>
      <w:r w:rsidRPr="00923DAE">
        <w:rPr>
          <w:b/>
          <w:sz w:val="32"/>
          <w:szCs w:val="32"/>
        </w:rPr>
        <w:t>Conditions for Reentrance for Students and Dismissal Policy for Unsatisfactory Process:</w:t>
      </w:r>
      <w:r>
        <w:rPr>
          <w:b/>
        </w:rPr>
        <w:t xml:space="preserve"> </w:t>
      </w:r>
    </w:p>
    <w:p w14:paraId="0F80B5FB" w14:textId="77777777" w:rsidR="00923DAE" w:rsidRDefault="00923DAE" w:rsidP="00923DAE">
      <w:pPr>
        <w:pStyle w:val="BodyText"/>
        <w:ind w:left="300" w:right="843"/>
        <w:rPr>
          <w:b/>
        </w:rPr>
      </w:pPr>
    </w:p>
    <w:p w14:paraId="3394B7FB" w14:textId="4E4D88AA" w:rsidR="00923DAE" w:rsidRDefault="00923DAE" w:rsidP="00923DAE">
      <w:pPr>
        <w:pStyle w:val="BodyText"/>
        <w:ind w:left="300" w:right="843"/>
      </w:pPr>
      <w:r>
        <w:t>Students may re-enter the next available program or choice if they choose. The student who</w:t>
      </w:r>
      <w:r>
        <w:rPr>
          <w:spacing w:val="-16"/>
        </w:rPr>
        <w:t xml:space="preserve"> </w:t>
      </w:r>
      <w:r>
        <w:t>fails the course must re-register and pay for the course and accept tutoring by our staff.  Some students may not be allowed to re-enter the school, per the board’s discretion that include but not limed to circumstances dismissal for drug use, cheating, or</w:t>
      </w:r>
      <w:r>
        <w:rPr>
          <w:spacing w:val="-5"/>
        </w:rPr>
        <w:t xml:space="preserve"> </w:t>
      </w:r>
      <w:r>
        <w:t>weapons.</w:t>
      </w:r>
    </w:p>
    <w:p w14:paraId="6B62E283" w14:textId="77777777" w:rsidR="00923DAE" w:rsidRDefault="00923DAE" w:rsidP="00923DAE">
      <w:pPr>
        <w:pStyle w:val="BodyText"/>
        <w:spacing w:before="1"/>
      </w:pPr>
    </w:p>
    <w:p w14:paraId="7471322A" w14:textId="77777777" w:rsidR="00923DAE" w:rsidRDefault="00923DAE" w:rsidP="00923DAE">
      <w:pPr>
        <w:spacing w:before="1"/>
        <w:ind w:left="1661"/>
        <w:rPr>
          <w:b/>
          <w:sz w:val="28"/>
        </w:rPr>
      </w:pPr>
    </w:p>
    <w:p w14:paraId="16C2F305" w14:textId="77777777" w:rsidR="00923DAE" w:rsidRDefault="00923DAE" w:rsidP="00923DAE">
      <w:pPr>
        <w:spacing w:before="1"/>
        <w:ind w:left="1661"/>
        <w:rPr>
          <w:b/>
          <w:sz w:val="28"/>
        </w:rPr>
      </w:pPr>
    </w:p>
    <w:p w14:paraId="08B27358" w14:textId="77777777" w:rsidR="00923DAE" w:rsidRDefault="00923DAE" w:rsidP="00923DAE">
      <w:pPr>
        <w:spacing w:before="1"/>
        <w:ind w:left="1661"/>
        <w:rPr>
          <w:b/>
          <w:sz w:val="28"/>
        </w:rPr>
      </w:pPr>
    </w:p>
    <w:p w14:paraId="298E5C5B" w14:textId="77777777" w:rsidR="00923DAE" w:rsidRDefault="00923DAE" w:rsidP="00923DAE">
      <w:pPr>
        <w:spacing w:before="1"/>
        <w:ind w:left="1661"/>
        <w:rPr>
          <w:b/>
          <w:sz w:val="28"/>
        </w:rPr>
      </w:pPr>
    </w:p>
    <w:p w14:paraId="40DFF19D" w14:textId="77777777" w:rsidR="00923DAE" w:rsidRDefault="00923DAE" w:rsidP="00923DAE">
      <w:pPr>
        <w:spacing w:before="1"/>
        <w:ind w:left="1661"/>
        <w:rPr>
          <w:b/>
          <w:sz w:val="28"/>
        </w:rPr>
      </w:pPr>
    </w:p>
    <w:p w14:paraId="732F877B" w14:textId="77777777" w:rsidR="00923DAE" w:rsidRDefault="00923DAE" w:rsidP="00923DAE">
      <w:pPr>
        <w:spacing w:before="1"/>
        <w:ind w:left="1661"/>
        <w:rPr>
          <w:b/>
          <w:sz w:val="28"/>
        </w:rPr>
      </w:pPr>
    </w:p>
    <w:p w14:paraId="5F62B137" w14:textId="77777777" w:rsidR="00923DAE" w:rsidRDefault="00923DAE" w:rsidP="00923DAE">
      <w:pPr>
        <w:spacing w:before="1"/>
        <w:ind w:left="1661"/>
        <w:rPr>
          <w:b/>
          <w:sz w:val="28"/>
        </w:rPr>
      </w:pPr>
    </w:p>
    <w:p w14:paraId="63A046F7" w14:textId="77777777" w:rsidR="00923DAE" w:rsidRDefault="00923DAE" w:rsidP="00923DAE">
      <w:pPr>
        <w:spacing w:before="1"/>
        <w:ind w:left="1661"/>
        <w:rPr>
          <w:b/>
          <w:sz w:val="28"/>
        </w:rPr>
      </w:pPr>
    </w:p>
    <w:p w14:paraId="2DD180D4" w14:textId="77777777" w:rsidR="00923DAE" w:rsidRDefault="00923DAE" w:rsidP="00923DAE">
      <w:pPr>
        <w:spacing w:before="1"/>
        <w:ind w:left="1661"/>
        <w:rPr>
          <w:b/>
          <w:sz w:val="28"/>
        </w:rPr>
      </w:pPr>
    </w:p>
    <w:p w14:paraId="3B483219" w14:textId="77777777" w:rsidR="00923DAE" w:rsidRDefault="00923DAE" w:rsidP="00923DAE">
      <w:pPr>
        <w:spacing w:before="1"/>
        <w:ind w:left="1661"/>
        <w:rPr>
          <w:b/>
          <w:sz w:val="28"/>
        </w:rPr>
      </w:pPr>
    </w:p>
    <w:p w14:paraId="0CFEEDCF" w14:textId="77777777" w:rsidR="00923DAE" w:rsidRDefault="00923DAE" w:rsidP="00923DAE">
      <w:pPr>
        <w:spacing w:before="1"/>
        <w:ind w:left="1661"/>
        <w:rPr>
          <w:b/>
          <w:sz w:val="28"/>
        </w:rPr>
      </w:pPr>
    </w:p>
    <w:p w14:paraId="3168C351" w14:textId="77777777" w:rsidR="00923DAE" w:rsidRDefault="00923DAE" w:rsidP="00923DAE">
      <w:pPr>
        <w:spacing w:before="1"/>
        <w:ind w:left="1661"/>
        <w:rPr>
          <w:b/>
          <w:sz w:val="28"/>
        </w:rPr>
      </w:pPr>
    </w:p>
    <w:p w14:paraId="4786D6AB" w14:textId="77777777" w:rsidR="00923DAE" w:rsidRDefault="00923DAE" w:rsidP="00923DAE">
      <w:pPr>
        <w:spacing w:before="1"/>
        <w:ind w:left="1661"/>
        <w:rPr>
          <w:b/>
          <w:sz w:val="28"/>
        </w:rPr>
      </w:pPr>
    </w:p>
    <w:p w14:paraId="10000762" w14:textId="77777777" w:rsidR="00923DAE" w:rsidRDefault="00923DAE" w:rsidP="00923DAE">
      <w:pPr>
        <w:spacing w:before="1"/>
        <w:ind w:left="1661"/>
        <w:rPr>
          <w:b/>
          <w:sz w:val="28"/>
        </w:rPr>
      </w:pPr>
    </w:p>
    <w:p w14:paraId="4B989C9F" w14:textId="4511FF36" w:rsidR="00923DAE" w:rsidRPr="0085693E" w:rsidRDefault="00923DAE" w:rsidP="00FF0AA9">
      <w:pPr>
        <w:spacing w:before="1"/>
        <w:rPr>
          <w:b/>
          <w:sz w:val="32"/>
          <w:szCs w:val="32"/>
        </w:rPr>
      </w:pPr>
      <w:r w:rsidRPr="0085693E">
        <w:rPr>
          <w:b/>
          <w:sz w:val="32"/>
          <w:szCs w:val="32"/>
        </w:rPr>
        <w:t>P</w:t>
      </w:r>
      <w:r w:rsidR="00FF0AA9" w:rsidRPr="0085693E">
        <w:rPr>
          <w:b/>
          <w:sz w:val="32"/>
          <w:szCs w:val="32"/>
        </w:rPr>
        <w:t>rogress</w:t>
      </w:r>
      <w:r w:rsidRPr="0085693E">
        <w:rPr>
          <w:b/>
          <w:sz w:val="32"/>
          <w:szCs w:val="32"/>
        </w:rPr>
        <w:t xml:space="preserve"> </w:t>
      </w:r>
      <w:r w:rsidR="00A2159C" w:rsidRPr="0085693E">
        <w:rPr>
          <w:b/>
          <w:sz w:val="32"/>
          <w:szCs w:val="32"/>
        </w:rPr>
        <w:t>records kept</w:t>
      </w:r>
      <w:r w:rsidRPr="0085693E">
        <w:rPr>
          <w:b/>
          <w:sz w:val="32"/>
          <w:szCs w:val="32"/>
        </w:rPr>
        <w:t xml:space="preserve"> </w:t>
      </w:r>
      <w:r w:rsidR="00A2159C" w:rsidRPr="0085693E">
        <w:rPr>
          <w:b/>
          <w:sz w:val="32"/>
          <w:szCs w:val="32"/>
        </w:rPr>
        <w:t>and</w:t>
      </w:r>
      <w:r w:rsidRPr="0085693E">
        <w:rPr>
          <w:b/>
          <w:sz w:val="32"/>
          <w:szCs w:val="32"/>
        </w:rPr>
        <w:t xml:space="preserve"> </w:t>
      </w:r>
      <w:r w:rsidR="0085693E" w:rsidRPr="0085693E">
        <w:rPr>
          <w:b/>
          <w:sz w:val="32"/>
          <w:szCs w:val="32"/>
        </w:rPr>
        <w:t>furnished</w:t>
      </w:r>
      <w:r w:rsidRPr="0085693E">
        <w:rPr>
          <w:b/>
          <w:sz w:val="32"/>
          <w:szCs w:val="32"/>
        </w:rPr>
        <w:t xml:space="preserve"> </w:t>
      </w:r>
      <w:r w:rsidR="0085693E" w:rsidRPr="0085693E">
        <w:rPr>
          <w:b/>
          <w:sz w:val="32"/>
          <w:szCs w:val="32"/>
        </w:rPr>
        <w:t xml:space="preserve">to </w:t>
      </w:r>
      <w:r w:rsidR="001F7B5E" w:rsidRPr="0085693E">
        <w:rPr>
          <w:b/>
          <w:sz w:val="32"/>
          <w:szCs w:val="32"/>
        </w:rPr>
        <w:t>students.</w:t>
      </w:r>
    </w:p>
    <w:p w14:paraId="38BD624B" w14:textId="77777777" w:rsidR="00923DAE" w:rsidRDefault="00923DAE" w:rsidP="00923DAE">
      <w:pPr>
        <w:pStyle w:val="BodyText"/>
        <w:spacing w:before="6"/>
        <w:rPr>
          <w:b/>
          <w:sz w:val="39"/>
        </w:rPr>
      </w:pPr>
    </w:p>
    <w:p w14:paraId="5470AB9D" w14:textId="315E6153" w:rsidR="00923DAE" w:rsidRDefault="00923DAE" w:rsidP="00923DAE">
      <w:pPr>
        <w:pStyle w:val="BodyText"/>
        <w:ind w:left="300" w:right="917"/>
      </w:pPr>
      <w:r>
        <w:t xml:space="preserve">It is important that a student knows of his or her own progress. New Hope </w:t>
      </w:r>
      <w:r w:rsidR="00770CA1">
        <w:t>Training Program</w:t>
      </w:r>
      <w:r>
        <w:t>, LLC has developed the following policy regarding reporting progress of each student.</w:t>
      </w:r>
    </w:p>
    <w:p w14:paraId="0174941C" w14:textId="77777777" w:rsidR="00923DAE" w:rsidRDefault="00923DAE" w:rsidP="00923DAE">
      <w:pPr>
        <w:pStyle w:val="BodyText"/>
        <w:spacing w:before="5"/>
      </w:pPr>
    </w:p>
    <w:p w14:paraId="7062A320" w14:textId="77777777" w:rsidR="00923DAE" w:rsidRDefault="00923DAE" w:rsidP="00923DAE">
      <w:pPr>
        <w:pStyle w:val="Heading3"/>
      </w:pPr>
      <w:r>
        <w:t>Notification</w:t>
      </w:r>
    </w:p>
    <w:p w14:paraId="1319023B" w14:textId="77777777" w:rsidR="00923DAE" w:rsidRDefault="00923DAE" w:rsidP="00923DAE">
      <w:pPr>
        <w:pStyle w:val="BodyText"/>
        <w:spacing w:before="6"/>
        <w:rPr>
          <w:b/>
          <w:sz w:val="23"/>
        </w:rPr>
      </w:pPr>
    </w:p>
    <w:p w14:paraId="41775D56" w14:textId="77777777" w:rsidR="00923DAE" w:rsidRDefault="00923DAE" w:rsidP="00923DAE">
      <w:pPr>
        <w:pStyle w:val="BodyText"/>
        <w:spacing w:before="1"/>
        <w:ind w:left="300" w:right="917"/>
      </w:pPr>
      <w:r>
        <w:t>Each student will be notified of his or her quizzes and test grades on or before the next school day following taking the quiz, test, or homework assignment. All homework assignments must be completed before class begins the next day.</w:t>
      </w:r>
    </w:p>
    <w:p w14:paraId="1B448629" w14:textId="77777777" w:rsidR="00923DAE" w:rsidRDefault="00923DAE" w:rsidP="00923DAE">
      <w:pPr>
        <w:pStyle w:val="BodyText"/>
        <w:spacing w:before="9"/>
        <w:rPr>
          <w:sz w:val="23"/>
        </w:rPr>
      </w:pPr>
    </w:p>
    <w:p w14:paraId="2EDB852C" w14:textId="77777777" w:rsidR="00923DAE" w:rsidRDefault="00923DAE" w:rsidP="00923DAE">
      <w:pPr>
        <w:pStyle w:val="BodyText"/>
        <w:ind w:left="300" w:right="1183"/>
      </w:pPr>
      <w:r>
        <w:t>Each student will have a one-on-one midterm counseling session that will be summarized in writing, stating the current average of grades, any conduct or attendance issues, and results of observation in lab and class.</w:t>
      </w:r>
    </w:p>
    <w:p w14:paraId="3690BE41" w14:textId="77777777" w:rsidR="00923DAE" w:rsidRDefault="00923DAE" w:rsidP="00923DAE">
      <w:pPr>
        <w:pStyle w:val="BodyText"/>
      </w:pPr>
    </w:p>
    <w:p w14:paraId="69DF9236" w14:textId="076BB549" w:rsidR="00923DAE" w:rsidRDefault="00923DAE" w:rsidP="00923DAE">
      <w:pPr>
        <w:pStyle w:val="BodyText"/>
        <w:spacing w:before="1"/>
        <w:ind w:left="300" w:right="1122"/>
      </w:pPr>
      <w:r>
        <w:t xml:space="preserve">If a student falls below a B average or risk of falling below a </w:t>
      </w:r>
      <w:r w:rsidR="00C60298">
        <w:t>B</w:t>
      </w:r>
      <w:r>
        <w:t xml:space="preserve"> average at the time of the midterm progress report, the student will be given a written warning and a description of what needs to be accomplished to pass the course. The student will then be placed on probation.</w:t>
      </w:r>
    </w:p>
    <w:p w14:paraId="40F91036" w14:textId="77777777" w:rsidR="00923DAE" w:rsidRDefault="00923DAE" w:rsidP="00923DAE">
      <w:pPr>
        <w:pStyle w:val="BodyText"/>
        <w:spacing w:before="11"/>
        <w:rPr>
          <w:sz w:val="23"/>
        </w:rPr>
      </w:pPr>
    </w:p>
    <w:p w14:paraId="2DEFC55B" w14:textId="77777777" w:rsidR="00923DAE" w:rsidRDefault="00923DAE" w:rsidP="00923DAE">
      <w:pPr>
        <w:pStyle w:val="BodyText"/>
        <w:ind w:left="300" w:right="1048"/>
      </w:pPr>
      <w:r>
        <w:t>At times, and at the instructor’s discretion, an extra credit assignment may be given to students who are on the borderline of not passing the course.</w:t>
      </w:r>
    </w:p>
    <w:p w14:paraId="29E3EDFB" w14:textId="77777777" w:rsidR="00923DAE" w:rsidRDefault="00923DAE" w:rsidP="00923DAE"/>
    <w:p w14:paraId="7312B4DB" w14:textId="77777777" w:rsidR="00C60298" w:rsidRDefault="00C60298" w:rsidP="00923DAE"/>
    <w:p w14:paraId="2FB11DA3" w14:textId="77777777" w:rsidR="00C60298" w:rsidRDefault="00C60298" w:rsidP="00C60298">
      <w:pPr>
        <w:pStyle w:val="BodyText"/>
        <w:spacing w:before="72"/>
        <w:ind w:left="300" w:right="1035"/>
      </w:pPr>
      <w:r>
        <w:t>The student’s midterm summary and any probationary agreements will be filed in the student’s file.</w:t>
      </w:r>
    </w:p>
    <w:p w14:paraId="38CAB53B" w14:textId="77777777" w:rsidR="00C60298" w:rsidRDefault="00C60298" w:rsidP="00C60298">
      <w:pPr>
        <w:pStyle w:val="BodyText"/>
      </w:pPr>
    </w:p>
    <w:p w14:paraId="5397690E" w14:textId="77777777" w:rsidR="00C60298" w:rsidRDefault="00C60298" w:rsidP="00C60298">
      <w:pPr>
        <w:pStyle w:val="BodyText"/>
        <w:ind w:left="300" w:right="1036"/>
      </w:pPr>
      <w:r>
        <w:t>At any time before or after midterm counseling a student may be given a written warning if the student is at risk of failing a class. The student will then be placed on academic probation to include steps that must be taken to pass the course.</w:t>
      </w:r>
    </w:p>
    <w:p w14:paraId="6272F073" w14:textId="282D75F3" w:rsidR="00C60298" w:rsidRDefault="00C60298" w:rsidP="00923DAE">
      <w:pPr>
        <w:sectPr w:rsidR="00C60298">
          <w:pgSz w:w="12240" w:h="15840"/>
          <w:pgMar w:top="1360" w:right="620" w:bottom="1260" w:left="1140" w:header="0" w:footer="1068" w:gutter="0"/>
          <w:cols w:space="720"/>
        </w:sectPr>
      </w:pPr>
    </w:p>
    <w:p w14:paraId="5DAF9174" w14:textId="77777777" w:rsidR="00923DAE" w:rsidRDefault="00923DAE" w:rsidP="00923DAE">
      <w:pPr>
        <w:pStyle w:val="BodyText"/>
        <w:rPr>
          <w:sz w:val="26"/>
        </w:rPr>
      </w:pPr>
    </w:p>
    <w:p w14:paraId="336C04B4" w14:textId="77777777" w:rsidR="00923DAE" w:rsidRDefault="00923DAE" w:rsidP="00923DAE">
      <w:pPr>
        <w:pStyle w:val="BodyText"/>
        <w:rPr>
          <w:sz w:val="26"/>
        </w:rPr>
      </w:pPr>
    </w:p>
    <w:p w14:paraId="51FD4701" w14:textId="77777777" w:rsidR="00923DAE" w:rsidRDefault="00923DAE" w:rsidP="00923DAE">
      <w:pPr>
        <w:pStyle w:val="BodyText"/>
        <w:spacing w:before="5"/>
        <w:rPr>
          <w:sz w:val="20"/>
        </w:rPr>
      </w:pPr>
    </w:p>
    <w:p w14:paraId="7C99D47D" w14:textId="77777777" w:rsidR="00923DAE" w:rsidRPr="00C60298" w:rsidRDefault="00923DAE" w:rsidP="00923DAE">
      <w:pPr>
        <w:pStyle w:val="Heading3"/>
        <w:rPr>
          <w:sz w:val="32"/>
          <w:szCs w:val="32"/>
        </w:rPr>
      </w:pPr>
      <w:r w:rsidRPr="00C60298">
        <w:rPr>
          <w:sz w:val="32"/>
          <w:szCs w:val="32"/>
        </w:rPr>
        <w:t>Transcript Request</w:t>
      </w:r>
    </w:p>
    <w:p w14:paraId="3479CB87" w14:textId="77777777" w:rsidR="00923DAE" w:rsidRDefault="00923DAE" w:rsidP="00923DAE">
      <w:pPr>
        <w:pStyle w:val="BodyText"/>
        <w:spacing w:before="7"/>
        <w:rPr>
          <w:b/>
          <w:sz w:val="23"/>
        </w:rPr>
      </w:pPr>
    </w:p>
    <w:p w14:paraId="3F81C74B" w14:textId="099E4200" w:rsidR="00923DAE" w:rsidRDefault="00923DAE" w:rsidP="00923DAE">
      <w:pPr>
        <w:pStyle w:val="BodyText"/>
        <w:ind w:left="300" w:right="917"/>
      </w:pPr>
      <w:r>
        <w:t>Students may request their transcript by completing a transcript request form found in the administrative office. The transcript can be picked up or mailed after 14 days. A transcript fee of $10.00 must be paid to the school to process your request.</w:t>
      </w:r>
    </w:p>
    <w:p w14:paraId="70C76C7F" w14:textId="77777777" w:rsidR="00923DAE" w:rsidRDefault="00923DAE" w:rsidP="00923DAE">
      <w:pPr>
        <w:pStyle w:val="BodyText"/>
        <w:rPr>
          <w:sz w:val="26"/>
        </w:rPr>
      </w:pPr>
    </w:p>
    <w:p w14:paraId="2D9A45B0" w14:textId="77777777" w:rsidR="00923DAE" w:rsidRPr="00C60298" w:rsidRDefault="00923DAE" w:rsidP="00923DAE">
      <w:pPr>
        <w:pStyle w:val="BodyText"/>
        <w:spacing w:before="5"/>
        <w:rPr>
          <w:sz w:val="32"/>
          <w:szCs w:val="32"/>
        </w:rPr>
      </w:pPr>
    </w:p>
    <w:p w14:paraId="12704D07" w14:textId="77777777" w:rsidR="00923DAE" w:rsidRPr="00C60298" w:rsidRDefault="00923DAE" w:rsidP="00923DAE">
      <w:pPr>
        <w:pStyle w:val="Heading3"/>
        <w:rPr>
          <w:sz w:val="32"/>
          <w:szCs w:val="32"/>
        </w:rPr>
      </w:pPr>
      <w:r w:rsidRPr="00C60298">
        <w:rPr>
          <w:sz w:val="32"/>
          <w:szCs w:val="32"/>
        </w:rPr>
        <w:t>Records Retention Policy:</w:t>
      </w:r>
    </w:p>
    <w:p w14:paraId="7947C215" w14:textId="77777777" w:rsidR="00923DAE" w:rsidRDefault="00923DAE" w:rsidP="00923DAE">
      <w:pPr>
        <w:pStyle w:val="BodyText"/>
        <w:spacing w:before="7"/>
        <w:rPr>
          <w:b/>
          <w:sz w:val="23"/>
        </w:rPr>
      </w:pPr>
    </w:p>
    <w:p w14:paraId="50ED96D7" w14:textId="77777777" w:rsidR="00923DAE" w:rsidRDefault="00923DAE" w:rsidP="00923DAE">
      <w:pPr>
        <w:pStyle w:val="BodyText"/>
        <w:ind w:left="300" w:right="931"/>
        <w:jc w:val="both"/>
      </w:pPr>
      <w:r>
        <w:t>A written record of student’s academic records will include, but are not limited to, the following and will be kept in the student’s file and locked in the Director’s office. The written record will also be scanned and saved electronically. Written records include:</w:t>
      </w:r>
    </w:p>
    <w:p w14:paraId="45C08FA5" w14:textId="77777777" w:rsidR="00923DAE" w:rsidRDefault="00923DAE" w:rsidP="00923DAE">
      <w:pPr>
        <w:pStyle w:val="BodyText"/>
        <w:spacing w:before="2"/>
      </w:pPr>
    </w:p>
    <w:p w14:paraId="0753891B" w14:textId="77777777" w:rsidR="00923DAE" w:rsidRDefault="00923DAE" w:rsidP="00923DAE">
      <w:pPr>
        <w:pStyle w:val="ListParagraph"/>
        <w:numPr>
          <w:ilvl w:val="1"/>
          <w:numId w:val="5"/>
        </w:numPr>
        <w:tabs>
          <w:tab w:val="left" w:pos="1020"/>
          <w:tab w:val="left" w:pos="1021"/>
        </w:tabs>
        <w:spacing w:line="293" w:lineRule="exact"/>
        <w:ind w:left="1020"/>
        <w:rPr>
          <w:rFonts w:ascii="Symbol" w:hAnsi="Symbol"/>
          <w:sz w:val="24"/>
        </w:rPr>
      </w:pPr>
      <w:r>
        <w:rPr>
          <w:sz w:val="24"/>
        </w:rPr>
        <w:t>Copy of attendance</w:t>
      </w:r>
      <w:r>
        <w:rPr>
          <w:spacing w:val="-4"/>
          <w:sz w:val="24"/>
        </w:rPr>
        <w:t xml:space="preserve"> </w:t>
      </w:r>
      <w:r>
        <w:rPr>
          <w:sz w:val="24"/>
        </w:rPr>
        <w:t>record</w:t>
      </w:r>
    </w:p>
    <w:p w14:paraId="2ABF9452" w14:textId="77777777" w:rsidR="00923DAE" w:rsidRDefault="00923DAE" w:rsidP="00923DAE">
      <w:pPr>
        <w:pStyle w:val="ListParagraph"/>
        <w:numPr>
          <w:ilvl w:val="1"/>
          <w:numId w:val="5"/>
        </w:numPr>
        <w:tabs>
          <w:tab w:val="left" w:pos="1020"/>
          <w:tab w:val="left" w:pos="1021"/>
        </w:tabs>
        <w:spacing w:line="293" w:lineRule="exact"/>
        <w:ind w:left="1020"/>
        <w:rPr>
          <w:rFonts w:ascii="Symbol" w:hAnsi="Symbol"/>
          <w:sz w:val="24"/>
        </w:rPr>
      </w:pPr>
      <w:r>
        <w:rPr>
          <w:sz w:val="24"/>
        </w:rPr>
        <w:t>Copy of all</w:t>
      </w:r>
      <w:r>
        <w:rPr>
          <w:spacing w:val="-4"/>
          <w:sz w:val="24"/>
        </w:rPr>
        <w:t xml:space="preserve"> </w:t>
      </w:r>
      <w:r>
        <w:rPr>
          <w:sz w:val="24"/>
        </w:rPr>
        <w:t>grades</w:t>
      </w:r>
    </w:p>
    <w:p w14:paraId="12A9DA85" w14:textId="77777777" w:rsidR="00923DAE" w:rsidRDefault="00923DAE" w:rsidP="00923DAE">
      <w:pPr>
        <w:pStyle w:val="ListParagraph"/>
        <w:numPr>
          <w:ilvl w:val="1"/>
          <w:numId w:val="5"/>
        </w:numPr>
        <w:tabs>
          <w:tab w:val="left" w:pos="1020"/>
          <w:tab w:val="left" w:pos="1021"/>
        </w:tabs>
        <w:spacing w:line="293" w:lineRule="exact"/>
        <w:ind w:left="1020"/>
        <w:rPr>
          <w:rFonts w:ascii="Symbol" w:hAnsi="Symbol"/>
          <w:sz w:val="24"/>
        </w:rPr>
      </w:pPr>
      <w:r>
        <w:rPr>
          <w:sz w:val="24"/>
        </w:rPr>
        <w:t>Copy of final</w:t>
      </w:r>
      <w:r>
        <w:rPr>
          <w:spacing w:val="-5"/>
          <w:sz w:val="24"/>
        </w:rPr>
        <w:t xml:space="preserve"> </w:t>
      </w:r>
      <w:r>
        <w:rPr>
          <w:sz w:val="24"/>
        </w:rPr>
        <w:t>exams</w:t>
      </w:r>
    </w:p>
    <w:p w14:paraId="1930D3CB" w14:textId="77777777" w:rsidR="00923DAE" w:rsidRDefault="00923DAE" w:rsidP="00923DAE">
      <w:pPr>
        <w:pStyle w:val="ListParagraph"/>
        <w:numPr>
          <w:ilvl w:val="1"/>
          <w:numId w:val="5"/>
        </w:numPr>
        <w:tabs>
          <w:tab w:val="left" w:pos="1020"/>
          <w:tab w:val="left" w:pos="1021"/>
        </w:tabs>
        <w:spacing w:line="293" w:lineRule="exact"/>
        <w:ind w:left="1020"/>
        <w:rPr>
          <w:rFonts w:ascii="Symbol" w:hAnsi="Symbol"/>
          <w:sz w:val="24"/>
        </w:rPr>
      </w:pPr>
      <w:r>
        <w:rPr>
          <w:sz w:val="24"/>
        </w:rPr>
        <w:t>Copy of written</w:t>
      </w:r>
      <w:r>
        <w:rPr>
          <w:spacing w:val="-5"/>
          <w:sz w:val="24"/>
        </w:rPr>
        <w:t xml:space="preserve"> </w:t>
      </w:r>
      <w:r>
        <w:rPr>
          <w:sz w:val="24"/>
        </w:rPr>
        <w:t>warnings</w:t>
      </w:r>
    </w:p>
    <w:p w14:paraId="0139E46C" w14:textId="77777777" w:rsidR="00923DAE" w:rsidRDefault="00923DAE" w:rsidP="00923DAE">
      <w:pPr>
        <w:pStyle w:val="ListParagraph"/>
        <w:numPr>
          <w:ilvl w:val="1"/>
          <w:numId w:val="5"/>
        </w:numPr>
        <w:tabs>
          <w:tab w:val="left" w:pos="1020"/>
          <w:tab w:val="left" w:pos="1021"/>
        </w:tabs>
        <w:spacing w:line="294" w:lineRule="exact"/>
        <w:ind w:left="1020"/>
        <w:rPr>
          <w:rFonts w:ascii="Symbol" w:hAnsi="Symbol"/>
          <w:sz w:val="24"/>
        </w:rPr>
      </w:pPr>
      <w:r>
        <w:rPr>
          <w:sz w:val="24"/>
        </w:rPr>
        <w:t>Copy of probationary</w:t>
      </w:r>
      <w:r>
        <w:rPr>
          <w:spacing w:val="-10"/>
          <w:sz w:val="24"/>
        </w:rPr>
        <w:t xml:space="preserve"> </w:t>
      </w:r>
      <w:r>
        <w:rPr>
          <w:sz w:val="24"/>
        </w:rPr>
        <w:t>agreements</w:t>
      </w:r>
    </w:p>
    <w:p w14:paraId="24FCB643" w14:textId="77777777" w:rsidR="00923DAE" w:rsidRDefault="00923DAE" w:rsidP="00923DAE">
      <w:pPr>
        <w:pStyle w:val="ListParagraph"/>
        <w:numPr>
          <w:ilvl w:val="1"/>
          <w:numId w:val="5"/>
        </w:numPr>
        <w:tabs>
          <w:tab w:val="left" w:pos="1020"/>
          <w:tab w:val="left" w:pos="1021"/>
        </w:tabs>
        <w:spacing w:before="1"/>
        <w:ind w:left="1020"/>
        <w:rPr>
          <w:rFonts w:ascii="Symbol" w:hAnsi="Symbol"/>
          <w:sz w:val="24"/>
        </w:rPr>
      </w:pPr>
      <w:r>
        <w:rPr>
          <w:sz w:val="24"/>
        </w:rPr>
        <w:t>Copy of student’s</w:t>
      </w:r>
      <w:r>
        <w:rPr>
          <w:spacing w:val="-6"/>
          <w:sz w:val="24"/>
        </w:rPr>
        <w:t xml:space="preserve"> </w:t>
      </w:r>
      <w:r>
        <w:rPr>
          <w:sz w:val="24"/>
        </w:rPr>
        <w:t>transcript</w:t>
      </w:r>
    </w:p>
    <w:p w14:paraId="0DE8F692" w14:textId="77777777" w:rsidR="00923DAE" w:rsidRDefault="00923DAE" w:rsidP="00923DAE">
      <w:pPr>
        <w:pStyle w:val="BodyText"/>
        <w:spacing w:before="3"/>
      </w:pPr>
    </w:p>
    <w:p w14:paraId="3D47EFEE" w14:textId="77777777" w:rsidR="00923DAE" w:rsidRDefault="00923DAE" w:rsidP="00923DAE">
      <w:pPr>
        <w:ind w:left="3291"/>
        <w:rPr>
          <w:b/>
        </w:rPr>
      </w:pPr>
      <w:r>
        <w:rPr>
          <w:b/>
          <w:sz w:val="28"/>
        </w:rPr>
        <w:t>S</w:t>
      </w:r>
      <w:r>
        <w:rPr>
          <w:b/>
        </w:rPr>
        <w:t xml:space="preserve">TUDENT </w:t>
      </w:r>
      <w:r>
        <w:rPr>
          <w:b/>
          <w:sz w:val="28"/>
        </w:rPr>
        <w:t>C</w:t>
      </w:r>
      <w:r>
        <w:rPr>
          <w:b/>
        </w:rPr>
        <w:t xml:space="preserve">ODE OF </w:t>
      </w:r>
      <w:r>
        <w:rPr>
          <w:b/>
          <w:sz w:val="28"/>
        </w:rPr>
        <w:t>C</w:t>
      </w:r>
      <w:r>
        <w:rPr>
          <w:b/>
        </w:rPr>
        <w:t>ONDUCT</w:t>
      </w:r>
    </w:p>
    <w:p w14:paraId="0BCC5817" w14:textId="77777777" w:rsidR="00923DAE" w:rsidRDefault="00923DAE" w:rsidP="00923DAE">
      <w:pPr>
        <w:pStyle w:val="BodyText"/>
        <w:spacing w:before="5"/>
        <w:rPr>
          <w:b/>
          <w:sz w:val="23"/>
        </w:rPr>
      </w:pPr>
    </w:p>
    <w:p w14:paraId="395C2540" w14:textId="77777777" w:rsidR="00923DAE" w:rsidRDefault="00923DAE" w:rsidP="00923DAE">
      <w:pPr>
        <w:pStyle w:val="BodyText"/>
        <w:ind w:left="300" w:right="1169"/>
      </w:pPr>
      <w:r>
        <w:t>To ensure a safe and productive learning environment below is the explanation of our code of conduct:</w:t>
      </w:r>
    </w:p>
    <w:p w14:paraId="1F0DD940" w14:textId="77777777" w:rsidR="00923DAE" w:rsidRDefault="00923DAE" w:rsidP="00923DAE">
      <w:pPr>
        <w:pStyle w:val="BodyText"/>
        <w:spacing w:before="7"/>
      </w:pPr>
    </w:p>
    <w:p w14:paraId="71542D49" w14:textId="725E3D98" w:rsidR="00923DAE" w:rsidRDefault="00923DAE" w:rsidP="00923DAE">
      <w:pPr>
        <w:pStyle w:val="Heading3"/>
        <w:numPr>
          <w:ilvl w:val="1"/>
          <w:numId w:val="5"/>
        </w:numPr>
        <w:tabs>
          <w:tab w:val="left" w:pos="1020"/>
          <w:tab w:val="left" w:pos="1021"/>
        </w:tabs>
        <w:spacing w:line="290" w:lineRule="exact"/>
        <w:ind w:left="1020"/>
        <w:rPr>
          <w:rFonts w:ascii="Symbol" w:hAnsi="Symbol"/>
        </w:rPr>
      </w:pPr>
      <w:r>
        <w:t xml:space="preserve">The use of all electronic devices </w:t>
      </w:r>
      <w:r w:rsidR="00C60298">
        <w:t>is</w:t>
      </w:r>
      <w:r>
        <w:t xml:space="preserve"> not allowed during class, lab, or</w:t>
      </w:r>
      <w:r>
        <w:rPr>
          <w:spacing w:val="-5"/>
        </w:rPr>
        <w:t xml:space="preserve"> </w:t>
      </w:r>
      <w:r>
        <w:t>clinical.</w:t>
      </w:r>
    </w:p>
    <w:p w14:paraId="455A3CD6" w14:textId="2D032D88" w:rsidR="00923DAE" w:rsidRDefault="00923DAE" w:rsidP="00923DAE">
      <w:pPr>
        <w:pStyle w:val="BodyText"/>
        <w:ind w:left="1020" w:right="989"/>
      </w:pPr>
      <w:r>
        <w:t xml:space="preserve">Cell phones and other electronic devices are disruptive to class as they hinder a learning environment. Therefore, all students must </w:t>
      </w:r>
      <w:r w:rsidR="00C60298">
        <w:t>silence</w:t>
      </w:r>
      <w:r>
        <w:t xml:space="preserve"> all cell phones and other electronic devices in classroom settings and while involved in class-related activities such as labs, clinical, etc.</w:t>
      </w:r>
    </w:p>
    <w:p w14:paraId="31DCA633" w14:textId="77777777" w:rsidR="00923DAE" w:rsidRDefault="00923DAE" w:rsidP="00923DAE">
      <w:pPr>
        <w:pStyle w:val="BodyText"/>
        <w:spacing w:before="8"/>
        <w:rPr>
          <w:sz w:val="23"/>
        </w:rPr>
      </w:pPr>
    </w:p>
    <w:p w14:paraId="78E0BECD" w14:textId="77777777" w:rsidR="00923DAE" w:rsidRDefault="00923DAE" w:rsidP="00923DAE">
      <w:pPr>
        <w:pStyle w:val="BodyText"/>
        <w:spacing w:line="480" w:lineRule="auto"/>
        <w:ind w:left="1020" w:right="3795"/>
      </w:pPr>
      <w:r>
        <w:t>No filming or pictures with electronic devices are allowed. Students may check phone messages during breaks.</w:t>
      </w:r>
    </w:p>
    <w:p w14:paraId="6104BB3A" w14:textId="77777777" w:rsidR="00923DAE" w:rsidRDefault="00923DAE" w:rsidP="00923DAE">
      <w:pPr>
        <w:pStyle w:val="Heading3"/>
        <w:numPr>
          <w:ilvl w:val="1"/>
          <w:numId w:val="5"/>
        </w:numPr>
        <w:tabs>
          <w:tab w:val="left" w:pos="1020"/>
          <w:tab w:val="left" w:pos="1021"/>
        </w:tabs>
        <w:spacing w:before="7"/>
        <w:ind w:left="1020"/>
        <w:rPr>
          <w:rFonts w:ascii="Symbol" w:hAnsi="Symbol"/>
        </w:rPr>
      </w:pPr>
      <w:r>
        <w:t>No forms of academic dishonesty or cheating</w:t>
      </w:r>
      <w:r>
        <w:rPr>
          <w:spacing w:val="-2"/>
        </w:rPr>
        <w:t xml:space="preserve"> </w:t>
      </w:r>
      <w:r>
        <w:t>permitted.</w:t>
      </w:r>
    </w:p>
    <w:p w14:paraId="78CEE874" w14:textId="77777777" w:rsidR="00923DAE" w:rsidRDefault="00923DAE" w:rsidP="00923DAE">
      <w:pPr>
        <w:rPr>
          <w:rFonts w:ascii="Symbol" w:hAnsi="Symbol"/>
        </w:rPr>
      </w:pPr>
    </w:p>
    <w:p w14:paraId="0D8F8A8C" w14:textId="1E8BC6B1" w:rsidR="00C60298" w:rsidRDefault="00C60298" w:rsidP="00C60298">
      <w:pPr>
        <w:ind w:left="660"/>
        <w:rPr>
          <w:rFonts w:ascii="Symbol" w:hAnsi="Symbol"/>
        </w:rPr>
        <w:sectPr w:rsidR="00C60298">
          <w:pgSz w:w="12240" w:h="15840"/>
          <w:pgMar w:top="1360" w:right="620" w:bottom="1260" w:left="1140" w:header="0" w:footer="1068" w:gutter="0"/>
          <w:cols w:space="720"/>
        </w:sectPr>
      </w:pPr>
      <w:r w:rsidRPr="00C60298">
        <w:rPr>
          <w:noProof/>
          <w:lang w:bidi="ar-SA"/>
        </w:rPr>
        <w:drawing>
          <wp:inline distT="0" distB="0" distL="0" distR="0" wp14:anchorId="12EE2308" wp14:editId="7B10DBD8">
            <wp:extent cx="6654800" cy="161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54800" cy="161925"/>
                    </a:xfrm>
                    <a:prstGeom prst="rect">
                      <a:avLst/>
                    </a:prstGeom>
                    <a:noFill/>
                    <a:ln>
                      <a:noFill/>
                    </a:ln>
                  </pic:spPr>
                </pic:pic>
              </a:graphicData>
            </a:graphic>
          </wp:inline>
        </w:drawing>
      </w:r>
    </w:p>
    <w:p w14:paraId="7E1DC882" w14:textId="4F5E2FE3" w:rsidR="00F23FB8" w:rsidRDefault="00A753BD">
      <w:pPr>
        <w:pStyle w:val="BodyText"/>
        <w:spacing w:before="72"/>
        <w:ind w:left="1020" w:right="917"/>
      </w:pPr>
      <w:r>
        <w:lastRenderedPageBreak/>
        <w:t>activity or exercise; copying from another student’s paper; giving or receiving unauthorized assistance during a test, quiz, or any other similar activity.</w:t>
      </w:r>
    </w:p>
    <w:p w14:paraId="57A230C4" w14:textId="77777777" w:rsidR="00F23FB8" w:rsidRDefault="00F23FB8">
      <w:pPr>
        <w:pStyle w:val="BodyText"/>
        <w:spacing w:before="7"/>
      </w:pPr>
    </w:p>
    <w:p w14:paraId="0435ADB1" w14:textId="77777777" w:rsidR="00F23FB8" w:rsidRDefault="00A753BD">
      <w:pPr>
        <w:pStyle w:val="Heading3"/>
        <w:numPr>
          <w:ilvl w:val="1"/>
          <w:numId w:val="5"/>
        </w:numPr>
        <w:tabs>
          <w:tab w:val="left" w:pos="1020"/>
          <w:tab w:val="left" w:pos="1021"/>
        </w:tabs>
        <w:ind w:left="1020"/>
        <w:rPr>
          <w:rFonts w:ascii="Symbol" w:hAnsi="Symbol"/>
        </w:rPr>
      </w:pPr>
      <w:r>
        <w:t>No verbal insults, altercations, or violence</w:t>
      </w:r>
      <w:r>
        <w:rPr>
          <w:spacing w:val="-3"/>
        </w:rPr>
        <w:t xml:space="preserve"> </w:t>
      </w:r>
      <w:r>
        <w:t>allowed.</w:t>
      </w:r>
    </w:p>
    <w:p w14:paraId="1A5514A7" w14:textId="3A5601CA" w:rsidR="00F23FB8" w:rsidRDefault="00A753BD">
      <w:pPr>
        <w:pStyle w:val="BodyText"/>
        <w:spacing w:before="35"/>
        <w:ind w:left="1020"/>
      </w:pPr>
      <w:r>
        <w:t xml:space="preserve">Students </w:t>
      </w:r>
      <w:r w:rsidR="00C60298">
        <w:t xml:space="preserve">must always be professional and courteous to instructors and </w:t>
      </w:r>
      <w:r w:rsidR="00A548C9">
        <w:t>students.</w:t>
      </w:r>
    </w:p>
    <w:p w14:paraId="4D060ABB" w14:textId="77777777" w:rsidR="00F23FB8" w:rsidRDefault="00F23FB8">
      <w:pPr>
        <w:pStyle w:val="BodyText"/>
        <w:spacing w:before="8"/>
        <w:rPr>
          <w:sz w:val="31"/>
        </w:rPr>
      </w:pPr>
    </w:p>
    <w:p w14:paraId="7BD68D62" w14:textId="77777777" w:rsidR="00F23FB8" w:rsidRDefault="00A753BD">
      <w:pPr>
        <w:pStyle w:val="Heading3"/>
        <w:numPr>
          <w:ilvl w:val="1"/>
          <w:numId w:val="5"/>
        </w:numPr>
        <w:tabs>
          <w:tab w:val="left" w:pos="1020"/>
          <w:tab w:val="left" w:pos="1021"/>
        </w:tabs>
        <w:ind w:left="1020"/>
        <w:rPr>
          <w:rFonts w:ascii="Symbol" w:hAnsi="Symbol"/>
        </w:rPr>
      </w:pPr>
      <w:r>
        <w:t>No profanity, back talk arguments, or disruptions</w:t>
      </w:r>
      <w:r>
        <w:rPr>
          <w:spacing w:val="-5"/>
        </w:rPr>
        <w:t xml:space="preserve"> </w:t>
      </w:r>
      <w:r>
        <w:t>allowed.</w:t>
      </w:r>
    </w:p>
    <w:p w14:paraId="70FAE68E" w14:textId="747434F0" w:rsidR="00F23FB8" w:rsidRDefault="00A753BD">
      <w:pPr>
        <w:pStyle w:val="BodyText"/>
        <w:spacing w:before="33"/>
        <w:ind w:left="1020" w:right="1175"/>
      </w:pPr>
      <w:r>
        <w:t xml:space="preserve">Such actions in class toward staff, other students, or any individuals in lab, clinical, or other school settings during class time will not be tolerated. This </w:t>
      </w:r>
      <w:r w:rsidR="00C60298">
        <w:t>includes</w:t>
      </w:r>
      <w:r>
        <w:t xml:space="preserve"> teasing, arguing, verbal disruptions, fighting, and touching someone without their permission.</w:t>
      </w:r>
    </w:p>
    <w:p w14:paraId="646BBC76" w14:textId="77777777" w:rsidR="00F23FB8" w:rsidRDefault="00F23FB8">
      <w:pPr>
        <w:pStyle w:val="BodyText"/>
        <w:spacing w:before="7"/>
      </w:pPr>
    </w:p>
    <w:p w14:paraId="1429E3D8" w14:textId="77777777" w:rsidR="00F23FB8" w:rsidRDefault="00A753BD">
      <w:pPr>
        <w:pStyle w:val="Heading3"/>
        <w:numPr>
          <w:ilvl w:val="1"/>
          <w:numId w:val="5"/>
        </w:numPr>
        <w:tabs>
          <w:tab w:val="left" w:pos="1020"/>
          <w:tab w:val="left" w:pos="1021"/>
        </w:tabs>
        <w:spacing w:line="290" w:lineRule="exact"/>
        <w:ind w:left="1020"/>
        <w:rPr>
          <w:rFonts w:ascii="Symbol" w:hAnsi="Symbol"/>
        </w:rPr>
      </w:pPr>
      <w:r>
        <w:t>No constant talking or side conversations in</w:t>
      </w:r>
      <w:r>
        <w:rPr>
          <w:spacing w:val="-2"/>
        </w:rPr>
        <w:t xml:space="preserve"> </w:t>
      </w:r>
      <w:r>
        <w:t>class.</w:t>
      </w:r>
    </w:p>
    <w:p w14:paraId="26169B4E" w14:textId="4278E7CF" w:rsidR="00F23FB8" w:rsidRDefault="00A753BD">
      <w:pPr>
        <w:pStyle w:val="BodyText"/>
        <w:spacing w:line="272" w:lineRule="exact"/>
        <w:ind w:left="1020"/>
      </w:pPr>
      <w:r>
        <w:t xml:space="preserve">This is to ensure everyone </w:t>
      </w:r>
      <w:r w:rsidR="00C60298">
        <w:t>can</w:t>
      </w:r>
      <w:r>
        <w:t xml:space="preserve"> hear the instructor.</w:t>
      </w:r>
    </w:p>
    <w:p w14:paraId="50921418" w14:textId="77777777" w:rsidR="00F23FB8" w:rsidRDefault="00F23FB8">
      <w:pPr>
        <w:pStyle w:val="BodyText"/>
        <w:rPr>
          <w:sz w:val="26"/>
        </w:rPr>
      </w:pPr>
    </w:p>
    <w:p w14:paraId="0F19BA02" w14:textId="77777777" w:rsidR="00F23FB8" w:rsidRDefault="00F23FB8">
      <w:pPr>
        <w:pStyle w:val="BodyText"/>
        <w:spacing w:before="6"/>
        <w:rPr>
          <w:sz w:val="20"/>
        </w:rPr>
      </w:pPr>
    </w:p>
    <w:p w14:paraId="690197AB" w14:textId="77777777" w:rsidR="00F23FB8" w:rsidRDefault="00A753BD">
      <w:pPr>
        <w:pStyle w:val="Heading3"/>
        <w:numPr>
          <w:ilvl w:val="1"/>
          <w:numId w:val="5"/>
        </w:numPr>
        <w:tabs>
          <w:tab w:val="left" w:pos="1020"/>
          <w:tab w:val="left" w:pos="1021"/>
        </w:tabs>
        <w:spacing w:before="1" w:line="291" w:lineRule="exact"/>
        <w:ind w:left="1020"/>
        <w:rPr>
          <w:rFonts w:ascii="Symbol" w:hAnsi="Symbol"/>
        </w:rPr>
      </w:pPr>
      <w:r>
        <w:t>No rowdiness on</w:t>
      </w:r>
      <w:r>
        <w:rPr>
          <w:spacing w:val="-1"/>
        </w:rPr>
        <w:t xml:space="preserve"> </w:t>
      </w:r>
      <w:r>
        <w:t>campus.</w:t>
      </w:r>
    </w:p>
    <w:p w14:paraId="7D247D1E" w14:textId="77777777" w:rsidR="00F23FB8" w:rsidRDefault="00A753BD">
      <w:pPr>
        <w:pStyle w:val="BodyText"/>
        <w:ind w:left="1020" w:right="1135"/>
      </w:pPr>
      <w:r>
        <w:t>To help prevent injuries, no running, jumping, or rowdiness in class or lab area will be tolerated.</w:t>
      </w:r>
    </w:p>
    <w:p w14:paraId="7BE0EDB8" w14:textId="77777777" w:rsidR="00F23FB8" w:rsidRDefault="00F23FB8">
      <w:pPr>
        <w:pStyle w:val="BodyText"/>
        <w:spacing w:before="3"/>
      </w:pPr>
    </w:p>
    <w:p w14:paraId="7F0C9590" w14:textId="77777777" w:rsidR="00F23FB8" w:rsidRDefault="00A753BD">
      <w:pPr>
        <w:pStyle w:val="Heading3"/>
        <w:numPr>
          <w:ilvl w:val="1"/>
          <w:numId w:val="5"/>
        </w:numPr>
        <w:tabs>
          <w:tab w:val="left" w:pos="1020"/>
          <w:tab w:val="left" w:pos="1021"/>
        </w:tabs>
        <w:spacing w:before="1" w:line="290" w:lineRule="exact"/>
        <w:ind w:left="1020"/>
        <w:rPr>
          <w:rFonts w:ascii="Symbol" w:hAnsi="Symbol"/>
        </w:rPr>
      </w:pPr>
      <w:r>
        <w:t>No weapons or dangerous devices allowed on</w:t>
      </w:r>
      <w:r>
        <w:rPr>
          <w:spacing w:val="2"/>
        </w:rPr>
        <w:t xml:space="preserve"> </w:t>
      </w:r>
      <w:r>
        <w:t>campus.</w:t>
      </w:r>
    </w:p>
    <w:p w14:paraId="503F470B" w14:textId="04ED8EB5" w:rsidR="00F23FB8" w:rsidRPr="00C60298" w:rsidRDefault="00A753BD" w:rsidP="00C60298">
      <w:pPr>
        <w:pStyle w:val="BodyText"/>
        <w:ind w:left="1020" w:right="802"/>
      </w:pPr>
      <w:r>
        <w:t>According to the Weapons and Dangerous Instrumentalities-</w:t>
      </w:r>
      <w:r w:rsidR="00C60298">
        <w:t>Georgia</w:t>
      </w:r>
      <w:r>
        <w:t xml:space="preserve"> General Statute 14-26, it is unlawful for anyone to possess any weapon, whether openly or concealed, while on educational property. House Bill 1008: It is a felony to possess or carry a firearm or explosive device on educational property or to aid a person less than 18 years old to possess or carry a firearm or explosive device on educational property. This statute permits prosecution of anyone carrying any dangerous instrument in school, on school grounds, or at any school activities.</w:t>
      </w:r>
    </w:p>
    <w:p w14:paraId="269544C5" w14:textId="77777777" w:rsidR="00F23FB8" w:rsidRDefault="00F23FB8">
      <w:pPr>
        <w:pStyle w:val="BodyText"/>
        <w:spacing w:before="3"/>
        <w:rPr>
          <w:sz w:val="22"/>
        </w:rPr>
      </w:pPr>
    </w:p>
    <w:p w14:paraId="477BEFE4" w14:textId="77777777" w:rsidR="00F23FB8" w:rsidRDefault="00A753BD">
      <w:pPr>
        <w:pStyle w:val="Heading3"/>
        <w:numPr>
          <w:ilvl w:val="1"/>
          <w:numId w:val="5"/>
        </w:numPr>
        <w:tabs>
          <w:tab w:val="left" w:pos="1020"/>
          <w:tab w:val="left" w:pos="1021"/>
        </w:tabs>
        <w:spacing w:line="290" w:lineRule="exact"/>
        <w:ind w:left="1020"/>
        <w:rPr>
          <w:rFonts w:ascii="Symbol" w:hAnsi="Symbol"/>
        </w:rPr>
      </w:pPr>
      <w:r>
        <w:t>No narcotics, alcoholic beverages, or controlled substances allowed.</w:t>
      </w:r>
    </w:p>
    <w:p w14:paraId="78AECBC0" w14:textId="6210FA02" w:rsidR="00F23FB8" w:rsidRDefault="00A753BD">
      <w:pPr>
        <w:pStyle w:val="BodyText"/>
        <w:ind w:left="1020" w:right="802"/>
      </w:pPr>
      <w:r>
        <w:t xml:space="preserve">A student shall not knowingly or negligently own, possess, use, transport, or be at any time under the influence of any narcotic drug, alcoholic beverage, or any other controlled substance while in New Hope </w:t>
      </w:r>
      <w:r w:rsidR="00C60298">
        <w:t>Learning Center</w:t>
      </w:r>
      <w:r>
        <w:t xml:space="preserve">, LLC classrooms or grounds, or during the time when a student is participating in any New Hope </w:t>
      </w:r>
      <w:r w:rsidR="00C60298">
        <w:t>Learning Center</w:t>
      </w:r>
      <w:r>
        <w:t xml:space="preserve"> event, clinical, or other school-related function.</w:t>
      </w:r>
    </w:p>
    <w:p w14:paraId="64CB815B" w14:textId="77777777" w:rsidR="00F23FB8" w:rsidRDefault="00F23FB8">
      <w:pPr>
        <w:pStyle w:val="BodyText"/>
        <w:spacing w:before="8"/>
        <w:rPr>
          <w:sz w:val="23"/>
        </w:rPr>
      </w:pPr>
    </w:p>
    <w:p w14:paraId="6E2E5C98" w14:textId="77777777" w:rsidR="00F23FB8" w:rsidRDefault="00A753BD">
      <w:pPr>
        <w:pStyle w:val="BodyText"/>
        <w:ind w:left="1020" w:right="822"/>
      </w:pPr>
      <w:r>
        <w:t>Use of any drug authorized by medical prescription from a registered physician shall not be considered a violation of this rule. However, students shall be held strictly accountable for their behavior while under the influence of prescribed medicines.</w:t>
      </w:r>
    </w:p>
    <w:p w14:paraId="03A31993" w14:textId="77777777" w:rsidR="00F23FB8" w:rsidRDefault="00F23FB8">
      <w:pPr>
        <w:pStyle w:val="BodyText"/>
        <w:spacing w:before="7"/>
      </w:pPr>
    </w:p>
    <w:p w14:paraId="2318D4AD" w14:textId="77777777" w:rsidR="00F23FB8" w:rsidRDefault="00A753BD">
      <w:pPr>
        <w:pStyle w:val="Heading3"/>
        <w:numPr>
          <w:ilvl w:val="1"/>
          <w:numId w:val="5"/>
        </w:numPr>
        <w:tabs>
          <w:tab w:val="left" w:pos="1020"/>
          <w:tab w:val="left" w:pos="1021"/>
        </w:tabs>
        <w:spacing w:line="290" w:lineRule="exact"/>
        <w:ind w:left="1020"/>
        <w:rPr>
          <w:rFonts w:ascii="Symbol" w:hAnsi="Symbol"/>
        </w:rPr>
      </w:pPr>
      <w:r>
        <w:t>No children allowed in classroom, clinical, or</w:t>
      </w:r>
      <w:r>
        <w:rPr>
          <w:spacing w:val="-6"/>
        </w:rPr>
        <w:t xml:space="preserve"> </w:t>
      </w:r>
      <w:r>
        <w:t>labs.</w:t>
      </w:r>
    </w:p>
    <w:p w14:paraId="0AA3B423" w14:textId="77777777" w:rsidR="00F23FB8" w:rsidRDefault="00A753BD">
      <w:pPr>
        <w:pStyle w:val="BodyText"/>
        <w:ind w:left="1020" w:right="1055"/>
      </w:pPr>
      <w:r>
        <w:t>Due to safety, children are not allowed in classrooms or lab areas during class sessions, nor may they be left unattended on school property.</w:t>
      </w:r>
    </w:p>
    <w:p w14:paraId="45425A89" w14:textId="77777777" w:rsidR="00F23FB8" w:rsidRDefault="00F23FB8">
      <w:pPr>
        <w:sectPr w:rsidR="00F23FB8">
          <w:pgSz w:w="12240" w:h="15840"/>
          <w:pgMar w:top="1360" w:right="620" w:bottom="1260" w:left="1140" w:header="0" w:footer="1068" w:gutter="0"/>
          <w:cols w:space="720"/>
        </w:sectPr>
      </w:pPr>
    </w:p>
    <w:p w14:paraId="1D981FF9" w14:textId="77777777" w:rsidR="00F23FB8" w:rsidRDefault="00F23FB8">
      <w:pPr>
        <w:pStyle w:val="BodyText"/>
        <w:rPr>
          <w:sz w:val="10"/>
        </w:rPr>
      </w:pPr>
    </w:p>
    <w:p w14:paraId="700F6401" w14:textId="7D7675FC" w:rsidR="00F23FB8" w:rsidRDefault="00A753BD">
      <w:pPr>
        <w:pStyle w:val="Heading3"/>
        <w:numPr>
          <w:ilvl w:val="1"/>
          <w:numId w:val="5"/>
        </w:numPr>
        <w:tabs>
          <w:tab w:val="left" w:pos="1020"/>
          <w:tab w:val="left" w:pos="1021"/>
        </w:tabs>
        <w:spacing w:before="102" w:line="237" w:lineRule="auto"/>
        <w:ind w:left="1020" w:right="839"/>
        <w:rPr>
          <w:rFonts w:ascii="Symbol" w:hAnsi="Symbol"/>
        </w:rPr>
      </w:pPr>
      <w:r>
        <w:t xml:space="preserve">Damage to, or destruction of, New Hope </w:t>
      </w:r>
      <w:r w:rsidR="001F616F">
        <w:t>Training Programs</w:t>
      </w:r>
      <w:r>
        <w:t>, LLC property or private property.</w:t>
      </w:r>
    </w:p>
    <w:p w14:paraId="197C5E52" w14:textId="77777777" w:rsidR="00F23FB8" w:rsidRDefault="00A753BD">
      <w:pPr>
        <w:pStyle w:val="BodyText"/>
        <w:spacing w:line="271" w:lineRule="exact"/>
        <w:ind w:left="1020"/>
      </w:pPr>
      <w:r>
        <w:t>Students must not damage school property or the property of others.</w:t>
      </w:r>
    </w:p>
    <w:p w14:paraId="533B2F41" w14:textId="77777777" w:rsidR="00F23FB8" w:rsidRDefault="00F23FB8">
      <w:pPr>
        <w:pStyle w:val="BodyText"/>
        <w:spacing w:before="7"/>
      </w:pPr>
    </w:p>
    <w:p w14:paraId="2090A4AF" w14:textId="77777777" w:rsidR="00F23FB8" w:rsidRDefault="00A753BD">
      <w:pPr>
        <w:pStyle w:val="Heading3"/>
        <w:numPr>
          <w:ilvl w:val="1"/>
          <w:numId w:val="5"/>
        </w:numPr>
        <w:tabs>
          <w:tab w:val="left" w:pos="1020"/>
          <w:tab w:val="left" w:pos="1021"/>
        </w:tabs>
        <w:spacing w:line="290" w:lineRule="exact"/>
        <w:ind w:left="1020"/>
        <w:rPr>
          <w:rFonts w:ascii="Symbol" w:hAnsi="Symbol"/>
        </w:rPr>
      </w:pPr>
      <w:r>
        <w:t>Harassment.</w:t>
      </w:r>
    </w:p>
    <w:p w14:paraId="680A9FC5" w14:textId="77777777" w:rsidR="00F23FB8" w:rsidRDefault="00A753BD">
      <w:pPr>
        <w:pStyle w:val="BodyText"/>
        <w:ind w:left="1020" w:right="917"/>
      </w:pPr>
      <w:r>
        <w:t>All forms of harassment including slurs, jokes, and other verbal, graphic, or physical conduct relating to an individual’s sex, sexual orientation, race, color, national origin, age, religion, disability, marital, and any other protected status, is prohibited.</w:t>
      </w:r>
    </w:p>
    <w:p w14:paraId="7AA02C5E" w14:textId="77777777" w:rsidR="00F23FB8" w:rsidRDefault="00F23FB8">
      <w:pPr>
        <w:pStyle w:val="BodyText"/>
        <w:spacing w:before="3"/>
      </w:pPr>
    </w:p>
    <w:p w14:paraId="6DD31040" w14:textId="77777777" w:rsidR="00F23FB8" w:rsidRDefault="00A753BD">
      <w:pPr>
        <w:pStyle w:val="Heading3"/>
        <w:numPr>
          <w:ilvl w:val="1"/>
          <w:numId w:val="5"/>
        </w:numPr>
        <w:tabs>
          <w:tab w:val="left" w:pos="1020"/>
          <w:tab w:val="left" w:pos="1021"/>
        </w:tabs>
        <w:spacing w:line="290" w:lineRule="exact"/>
        <w:ind w:left="1020"/>
        <w:rPr>
          <w:rFonts w:ascii="Symbol" w:hAnsi="Symbol"/>
        </w:rPr>
      </w:pPr>
      <w:r>
        <w:t>Sexual</w:t>
      </w:r>
      <w:r>
        <w:rPr>
          <w:spacing w:val="-1"/>
        </w:rPr>
        <w:t xml:space="preserve"> </w:t>
      </w:r>
      <w:r>
        <w:t>harassment.</w:t>
      </w:r>
    </w:p>
    <w:p w14:paraId="55235C10" w14:textId="3858BAE9" w:rsidR="00F23FB8" w:rsidRDefault="00A753BD">
      <w:pPr>
        <w:pStyle w:val="BodyText"/>
        <w:ind w:left="1020" w:right="914"/>
      </w:pPr>
      <w:r>
        <w:t xml:space="preserve">Any sexual act that occurs without the consent of the other person or occurs when the other person is unable to give consent due to drugs, alcohol, or a disability, is prohibited. Sexual violence </w:t>
      </w:r>
      <w:r w:rsidR="00C60298">
        <w:t>includes</w:t>
      </w:r>
      <w:r>
        <w:t xml:space="preserve"> rape, sexual assault, sexual battery, and sexual coercion.</w:t>
      </w:r>
    </w:p>
    <w:p w14:paraId="488FB28B" w14:textId="097C9E24" w:rsidR="00F23FB8" w:rsidRDefault="00A753BD">
      <w:pPr>
        <w:pStyle w:val="BodyText"/>
        <w:ind w:left="1020" w:right="824"/>
      </w:pPr>
      <w:r>
        <w:t xml:space="preserve">Sexual harassment also includes conduct of a sexual nature that is intimidating, hostile, or offensive to campus, educational, and/or working environment for another person. This includes unwelcome sexual advances or requests for sexual favors, inappropriate sexual or gender-based activities, comments, gestures, or other forms of verbal, physical conduct, or communications which constitutes sexual harassment. Sexual harassment and assault are prohibited by federal or state law, and by New Hope </w:t>
      </w:r>
      <w:r w:rsidR="00C60298">
        <w:t>Learning Center</w:t>
      </w:r>
      <w:r>
        <w:t>, LLC regulations.</w:t>
      </w:r>
    </w:p>
    <w:p w14:paraId="4BC16B71" w14:textId="77777777" w:rsidR="00F23FB8" w:rsidRDefault="00F23FB8">
      <w:pPr>
        <w:pStyle w:val="BodyText"/>
        <w:spacing w:before="3"/>
      </w:pPr>
    </w:p>
    <w:p w14:paraId="5643ABEF" w14:textId="77777777" w:rsidR="00F23FB8" w:rsidRDefault="00A753BD">
      <w:pPr>
        <w:pStyle w:val="Heading3"/>
        <w:numPr>
          <w:ilvl w:val="1"/>
          <w:numId w:val="5"/>
        </w:numPr>
        <w:tabs>
          <w:tab w:val="left" w:pos="1020"/>
          <w:tab w:val="left" w:pos="1021"/>
        </w:tabs>
        <w:spacing w:before="1" w:line="290" w:lineRule="exact"/>
        <w:ind w:left="1020"/>
        <w:rPr>
          <w:rFonts w:ascii="Symbol" w:hAnsi="Symbol"/>
        </w:rPr>
      </w:pPr>
      <w:r>
        <w:t>Dress</w:t>
      </w:r>
      <w:r>
        <w:rPr>
          <w:spacing w:val="-1"/>
        </w:rPr>
        <w:t xml:space="preserve"> </w:t>
      </w:r>
      <w:r>
        <w:t>Code</w:t>
      </w:r>
    </w:p>
    <w:p w14:paraId="7D27E083" w14:textId="1939F42B" w:rsidR="00F23FB8" w:rsidRDefault="00A753BD">
      <w:pPr>
        <w:pStyle w:val="BodyText"/>
        <w:ind w:left="1020" w:right="894"/>
      </w:pPr>
      <w:r>
        <w:t xml:space="preserve">It is important to dress appropriately and have good grooming habits for the field of health care. Some </w:t>
      </w:r>
      <w:r w:rsidR="005B76D6">
        <w:t>courses</w:t>
      </w:r>
      <w:r>
        <w:t xml:space="preserve"> will require that you wear a nursing uniform. This will be posted when registering for your course and reviewed during orientation. At all times students must wear pants and closed toe and tennis or nursing shoes for safety. You must also </w:t>
      </w:r>
      <w:r w:rsidR="00D57092">
        <w:t>always wear your name badge</w:t>
      </w:r>
      <w:r w:rsidR="00C60298">
        <w:t xml:space="preserve"> during Clinical rotation</w:t>
      </w:r>
      <w:r>
        <w:t>.</w:t>
      </w:r>
    </w:p>
    <w:p w14:paraId="1E1D39CB" w14:textId="77777777" w:rsidR="00F23FB8" w:rsidRDefault="00F23FB8">
      <w:pPr>
        <w:pStyle w:val="BodyText"/>
        <w:spacing w:before="4"/>
      </w:pPr>
    </w:p>
    <w:p w14:paraId="623EF018" w14:textId="77777777" w:rsidR="00F23FB8" w:rsidRDefault="00A753BD">
      <w:pPr>
        <w:pStyle w:val="Heading3"/>
        <w:numPr>
          <w:ilvl w:val="1"/>
          <w:numId w:val="5"/>
        </w:numPr>
        <w:tabs>
          <w:tab w:val="left" w:pos="1020"/>
          <w:tab w:val="left" w:pos="1021"/>
        </w:tabs>
        <w:spacing w:line="290" w:lineRule="exact"/>
        <w:ind w:left="1020"/>
        <w:rPr>
          <w:rFonts w:ascii="Symbol" w:hAnsi="Symbol"/>
        </w:rPr>
      </w:pPr>
      <w:r>
        <w:t>Smoking, Eating and</w:t>
      </w:r>
      <w:r>
        <w:rPr>
          <w:spacing w:val="-1"/>
        </w:rPr>
        <w:t xml:space="preserve"> </w:t>
      </w:r>
      <w:r>
        <w:t>Drinking</w:t>
      </w:r>
    </w:p>
    <w:p w14:paraId="238DB046" w14:textId="77777777" w:rsidR="00F23FB8" w:rsidRDefault="00A753BD">
      <w:pPr>
        <w:pStyle w:val="BodyText"/>
        <w:ind w:left="1020" w:right="975"/>
      </w:pPr>
      <w:r>
        <w:t>NO smoking (including chewing tobacco) allowed inside the building. There are designated smoking areas outside of the building. No eating allowed in the classroom. Students may drink beverages if it is in a screw top plastic container which the cap must be screwed tightly.</w:t>
      </w:r>
    </w:p>
    <w:p w14:paraId="0DB021F5" w14:textId="77777777" w:rsidR="00F23FB8" w:rsidRDefault="00F23FB8">
      <w:pPr>
        <w:pStyle w:val="BodyText"/>
        <w:spacing w:before="3"/>
      </w:pPr>
    </w:p>
    <w:p w14:paraId="39137425" w14:textId="77777777" w:rsidR="00F23FB8" w:rsidRDefault="00A753BD">
      <w:pPr>
        <w:pStyle w:val="Heading3"/>
        <w:numPr>
          <w:ilvl w:val="1"/>
          <w:numId w:val="5"/>
        </w:numPr>
        <w:tabs>
          <w:tab w:val="left" w:pos="1020"/>
          <w:tab w:val="left" w:pos="1021"/>
        </w:tabs>
        <w:spacing w:line="290" w:lineRule="exact"/>
        <w:ind w:left="1020"/>
        <w:rPr>
          <w:rFonts w:ascii="Symbol" w:hAnsi="Symbol"/>
        </w:rPr>
      </w:pPr>
      <w:r>
        <w:t>Parking</w:t>
      </w:r>
    </w:p>
    <w:p w14:paraId="3A5B7580" w14:textId="3DBA80CD" w:rsidR="00F23FB8" w:rsidRDefault="00A753BD">
      <w:pPr>
        <w:pStyle w:val="BodyText"/>
        <w:ind w:left="1020" w:right="917"/>
      </w:pPr>
      <w:r>
        <w:t xml:space="preserve">Students are to park only in designated parking areas. The school assumes no responsibility for the care or protection of any vehicle or its contents at any time it is operated or parked on the campus. Lock vehicles </w:t>
      </w:r>
      <w:r w:rsidR="00847E03">
        <w:t>always</w:t>
      </w:r>
      <w:r>
        <w:t>.</w:t>
      </w:r>
    </w:p>
    <w:p w14:paraId="61B782F8" w14:textId="77777777" w:rsidR="00F23FB8" w:rsidRDefault="00F23FB8">
      <w:pPr>
        <w:sectPr w:rsidR="00F23FB8">
          <w:pgSz w:w="12240" w:h="15840"/>
          <w:pgMar w:top="1500" w:right="620" w:bottom="1260" w:left="1140" w:header="0" w:footer="1068" w:gutter="0"/>
          <w:cols w:space="720"/>
        </w:sectPr>
      </w:pPr>
    </w:p>
    <w:p w14:paraId="58284B45" w14:textId="77777777" w:rsidR="00F23FB8" w:rsidRDefault="00A753BD">
      <w:pPr>
        <w:pStyle w:val="Heading3"/>
        <w:spacing w:before="76"/>
      </w:pPr>
      <w:r>
        <w:lastRenderedPageBreak/>
        <w:t>Disciplinary action policy for unsatisfactory conduct</w:t>
      </w:r>
    </w:p>
    <w:p w14:paraId="1CDC747B" w14:textId="77777777" w:rsidR="00F23FB8" w:rsidRDefault="00F23FB8">
      <w:pPr>
        <w:pStyle w:val="BodyText"/>
        <w:spacing w:before="7"/>
        <w:rPr>
          <w:b/>
          <w:sz w:val="23"/>
        </w:rPr>
      </w:pPr>
    </w:p>
    <w:p w14:paraId="506D4110" w14:textId="77777777" w:rsidR="00F23FB8" w:rsidRDefault="00A753BD">
      <w:pPr>
        <w:pStyle w:val="ListParagraph"/>
        <w:numPr>
          <w:ilvl w:val="0"/>
          <w:numId w:val="4"/>
        </w:numPr>
        <w:tabs>
          <w:tab w:val="left" w:pos="1021"/>
        </w:tabs>
        <w:spacing w:before="1"/>
        <w:ind w:right="1281"/>
        <w:rPr>
          <w:sz w:val="24"/>
        </w:rPr>
      </w:pPr>
      <w:r>
        <w:rPr>
          <w:sz w:val="24"/>
        </w:rPr>
        <w:t>Upon first violation of the Student Code of Conduct, the student will receive a</w:t>
      </w:r>
      <w:r>
        <w:rPr>
          <w:spacing w:val="-10"/>
          <w:sz w:val="24"/>
        </w:rPr>
        <w:t xml:space="preserve"> </w:t>
      </w:r>
      <w:r>
        <w:rPr>
          <w:sz w:val="24"/>
        </w:rPr>
        <w:t>verbal warning from the</w:t>
      </w:r>
      <w:r>
        <w:rPr>
          <w:spacing w:val="-4"/>
          <w:sz w:val="24"/>
        </w:rPr>
        <w:t xml:space="preserve"> </w:t>
      </w:r>
      <w:r>
        <w:rPr>
          <w:sz w:val="24"/>
        </w:rPr>
        <w:t>instructor.</w:t>
      </w:r>
    </w:p>
    <w:p w14:paraId="0A65ED5D" w14:textId="77777777" w:rsidR="00F23FB8" w:rsidRDefault="00A753BD">
      <w:pPr>
        <w:pStyle w:val="ListParagraph"/>
        <w:numPr>
          <w:ilvl w:val="0"/>
          <w:numId w:val="4"/>
        </w:numPr>
        <w:tabs>
          <w:tab w:val="left" w:pos="1021"/>
        </w:tabs>
        <w:ind w:right="1151"/>
        <w:rPr>
          <w:sz w:val="24"/>
        </w:rPr>
      </w:pPr>
      <w:r>
        <w:rPr>
          <w:sz w:val="24"/>
        </w:rPr>
        <w:t>After a second violation, the student will be given a second warning, in writing, by the instructor notifying the student that if there is one more incident in violation of the Student Code of Conduct, the student may be placed on probation or dismissed from class without a</w:t>
      </w:r>
      <w:r>
        <w:rPr>
          <w:spacing w:val="-2"/>
          <w:sz w:val="24"/>
        </w:rPr>
        <w:t xml:space="preserve"> </w:t>
      </w:r>
      <w:r>
        <w:rPr>
          <w:sz w:val="24"/>
        </w:rPr>
        <w:t>refund.</w:t>
      </w:r>
    </w:p>
    <w:p w14:paraId="034FC781" w14:textId="77777777" w:rsidR="00F23FB8" w:rsidRDefault="00A753BD">
      <w:pPr>
        <w:pStyle w:val="ListParagraph"/>
        <w:numPr>
          <w:ilvl w:val="0"/>
          <w:numId w:val="4"/>
        </w:numPr>
        <w:tabs>
          <w:tab w:val="left" w:pos="1021"/>
        </w:tabs>
        <w:ind w:right="1000"/>
        <w:rPr>
          <w:sz w:val="24"/>
        </w:rPr>
      </w:pPr>
      <w:r>
        <w:rPr>
          <w:sz w:val="24"/>
        </w:rPr>
        <w:t>After the third violation, the student will be placed on probation or dismissed from</w:t>
      </w:r>
      <w:r>
        <w:rPr>
          <w:spacing w:val="-12"/>
          <w:sz w:val="24"/>
        </w:rPr>
        <w:t xml:space="preserve"> </w:t>
      </w:r>
      <w:r>
        <w:rPr>
          <w:sz w:val="24"/>
        </w:rPr>
        <w:t>class without a</w:t>
      </w:r>
      <w:r>
        <w:rPr>
          <w:spacing w:val="-2"/>
          <w:sz w:val="24"/>
        </w:rPr>
        <w:t xml:space="preserve"> </w:t>
      </w:r>
      <w:r>
        <w:rPr>
          <w:sz w:val="24"/>
        </w:rPr>
        <w:t>refund.</w:t>
      </w:r>
    </w:p>
    <w:p w14:paraId="26A5549D" w14:textId="77777777" w:rsidR="00F23FB8" w:rsidRDefault="00F23FB8">
      <w:pPr>
        <w:pStyle w:val="BodyText"/>
        <w:spacing w:before="4"/>
      </w:pPr>
    </w:p>
    <w:p w14:paraId="2FABE015" w14:textId="77777777" w:rsidR="00F23FB8" w:rsidRDefault="00A753BD">
      <w:pPr>
        <w:pStyle w:val="Heading3"/>
        <w:spacing w:before="1"/>
        <w:ind w:right="1165"/>
      </w:pPr>
      <w:r>
        <w:t>Due to the seriousness of some conduct rules, at the Director’s discretion, students in violation of Student Code of Conduct rules which include but not limited to use of drugs and violence will be dismissed from class without a warning and refund.</w:t>
      </w:r>
    </w:p>
    <w:p w14:paraId="6FC05653" w14:textId="77777777" w:rsidR="00F23FB8" w:rsidRDefault="00F23FB8">
      <w:pPr>
        <w:pStyle w:val="BodyText"/>
        <w:rPr>
          <w:b/>
          <w:sz w:val="26"/>
        </w:rPr>
      </w:pPr>
    </w:p>
    <w:p w14:paraId="40BCA00B" w14:textId="77777777" w:rsidR="00F23FB8" w:rsidRDefault="00F23FB8">
      <w:pPr>
        <w:pStyle w:val="BodyText"/>
        <w:rPr>
          <w:b/>
          <w:sz w:val="22"/>
        </w:rPr>
      </w:pPr>
    </w:p>
    <w:p w14:paraId="1F54A36F" w14:textId="77777777" w:rsidR="00F23FB8" w:rsidRDefault="00A753BD">
      <w:pPr>
        <w:ind w:left="300"/>
        <w:rPr>
          <w:b/>
          <w:sz w:val="24"/>
        </w:rPr>
      </w:pPr>
      <w:r>
        <w:rPr>
          <w:b/>
          <w:sz w:val="24"/>
        </w:rPr>
        <w:t>Appeal</w:t>
      </w:r>
    </w:p>
    <w:p w14:paraId="0D0EA036" w14:textId="77777777" w:rsidR="00F23FB8" w:rsidRDefault="00F23FB8">
      <w:pPr>
        <w:pStyle w:val="BodyText"/>
        <w:spacing w:before="7"/>
        <w:rPr>
          <w:b/>
          <w:sz w:val="23"/>
        </w:rPr>
      </w:pPr>
    </w:p>
    <w:p w14:paraId="0524E4A7" w14:textId="320ACC60" w:rsidR="00F23FB8" w:rsidRDefault="00A753BD">
      <w:pPr>
        <w:pStyle w:val="BodyText"/>
        <w:ind w:left="300" w:right="908"/>
      </w:pPr>
      <w:r>
        <w:t xml:space="preserve">The student has the right to appeal </w:t>
      </w:r>
      <w:r w:rsidR="00D57092">
        <w:t>against dismissal</w:t>
      </w:r>
      <w:r>
        <w:t xml:space="preserve"> by submitting a request in writing to the Director. A decision will be made by the board members and the student will be notified within 48 hours of the final decision. The student may not return to class until </w:t>
      </w:r>
      <w:r w:rsidR="00D57092">
        <w:t>an appeal</w:t>
      </w:r>
      <w:r>
        <w:t xml:space="preserve"> decision is made.</w:t>
      </w:r>
    </w:p>
    <w:p w14:paraId="73649483" w14:textId="77777777" w:rsidR="00F23FB8" w:rsidRDefault="00F23FB8">
      <w:pPr>
        <w:pStyle w:val="BodyText"/>
        <w:spacing w:before="4"/>
        <w:rPr>
          <w:sz w:val="21"/>
        </w:rPr>
      </w:pPr>
    </w:p>
    <w:p w14:paraId="74A2481E" w14:textId="77777777" w:rsidR="00F23FB8" w:rsidRDefault="00A753BD">
      <w:pPr>
        <w:spacing w:before="1"/>
        <w:ind w:left="3857"/>
        <w:rPr>
          <w:b/>
        </w:rPr>
      </w:pPr>
      <w:r>
        <w:rPr>
          <w:b/>
          <w:sz w:val="28"/>
        </w:rPr>
        <w:t>S</w:t>
      </w:r>
      <w:r>
        <w:rPr>
          <w:b/>
        </w:rPr>
        <w:t xml:space="preserve">CHEDULE OF </w:t>
      </w:r>
      <w:r>
        <w:rPr>
          <w:b/>
          <w:sz w:val="28"/>
        </w:rPr>
        <w:t>F</w:t>
      </w:r>
      <w:r>
        <w:rPr>
          <w:b/>
        </w:rPr>
        <w:t>EES</w:t>
      </w:r>
    </w:p>
    <w:p w14:paraId="10B5A1B6" w14:textId="77777777" w:rsidR="00F23FB8" w:rsidRDefault="00A753BD">
      <w:pPr>
        <w:pStyle w:val="BodyText"/>
        <w:spacing w:before="224"/>
        <w:ind w:left="300" w:right="1595"/>
      </w:pPr>
      <w:r>
        <w:t>Below is a schedule for fees, charges for tuition, books, supplies, tools, student activities, laboratory fees, service charges, rentals, deposits, and all other charges.</w:t>
      </w:r>
    </w:p>
    <w:p w14:paraId="23096B81" w14:textId="77777777" w:rsidR="00F23FB8" w:rsidRDefault="00A753BD">
      <w:pPr>
        <w:pStyle w:val="BodyText"/>
        <w:spacing w:before="231"/>
        <w:ind w:left="300" w:right="929"/>
        <w:jc w:val="both"/>
      </w:pPr>
      <w:r>
        <w:t>All fees will be due at time of registration. In some circumstances, when posted on the website, a deposit can be made for fees and tuition, but the remainder will be due 7 calendar days before class starts. If books are required that are not included in the tuition, students will be notified in writing, and books must be purchased before the first day of class. School may offer promotions and different payment plans from time to time.</w:t>
      </w:r>
    </w:p>
    <w:p w14:paraId="3B6E0A08" w14:textId="77777777" w:rsidR="00F23FB8" w:rsidRDefault="00F23FB8">
      <w:pPr>
        <w:pStyle w:val="BodyText"/>
        <w:rPr>
          <w:sz w:val="20"/>
        </w:rPr>
      </w:pPr>
    </w:p>
    <w:p w14:paraId="0783AA67" w14:textId="77777777" w:rsidR="00F23FB8" w:rsidRDefault="00F23FB8">
      <w:pPr>
        <w:pStyle w:val="BodyText"/>
        <w:spacing w:before="3"/>
        <w:rPr>
          <w:sz w:val="29"/>
        </w:rPr>
      </w:pPr>
    </w:p>
    <w:tbl>
      <w:tblPr>
        <w:tblW w:w="0" w:type="auto"/>
        <w:tblInd w:w="257" w:type="dxa"/>
        <w:tblLayout w:type="fixed"/>
        <w:tblCellMar>
          <w:left w:w="0" w:type="dxa"/>
          <w:right w:w="0" w:type="dxa"/>
        </w:tblCellMar>
        <w:tblLook w:val="01E0" w:firstRow="1" w:lastRow="1" w:firstColumn="1" w:lastColumn="1" w:noHBand="0" w:noVBand="0"/>
      </w:tblPr>
      <w:tblGrid>
        <w:gridCol w:w="3606"/>
        <w:gridCol w:w="2435"/>
      </w:tblGrid>
      <w:tr w:rsidR="00F23FB8" w14:paraId="1867B193" w14:textId="77777777">
        <w:trPr>
          <w:trHeight w:val="405"/>
        </w:trPr>
        <w:tc>
          <w:tcPr>
            <w:tcW w:w="3606" w:type="dxa"/>
          </w:tcPr>
          <w:p w14:paraId="612CEE8F" w14:textId="77777777" w:rsidR="00F23FB8" w:rsidRDefault="00A753BD">
            <w:pPr>
              <w:pStyle w:val="TableParagraph"/>
              <w:spacing w:line="266" w:lineRule="exact"/>
              <w:ind w:left="50"/>
              <w:rPr>
                <w:b/>
                <w:sz w:val="24"/>
              </w:rPr>
            </w:pPr>
            <w:r>
              <w:rPr>
                <w:b/>
                <w:sz w:val="24"/>
              </w:rPr>
              <w:t>Phlebotomy</w:t>
            </w:r>
          </w:p>
        </w:tc>
        <w:tc>
          <w:tcPr>
            <w:tcW w:w="2435" w:type="dxa"/>
          </w:tcPr>
          <w:p w14:paraId="13C8C62F" w14:textId="77777777" w:rsidR="00F23FB8" w:rsidRDefault="00F23FB8">
            <w:pPr>
              <w:pStyle w:val="TableParagraph"/>
              <w:spacing w:line="240" w:lineRule="auto"/>
              <w:rPr>
                <w:sz w:val="24"/>
              </w:rPr>
            </w:pPr>
          </w:p>
        </w:tc>
      </w:tr>
      <w:tr w:rsidR="00F23FB8" w14:paraId="0031BFF2" w14:textId="77777777">
        <w:trPr>
          <w:trHeight w:val="410"/>
        </w:trPr>
        <w:tc>
          <w:tcPr>
            <w:tcW w:w="3606" w:type="dxa"/>
          </w:tcPr>
          <w:p w14:paraId="5D14063A" w14:textId="77777777" w:rsidR="00F23FB8" w:rsidRDefault="00A753BD">
            <w:pPr>
              <w:pStyle w:val="TableParagraph"/>
              <w:spacing w:before="129" w:line="261" w:lineRule="exact"/>
              <w:ind w:left="50"/>
              <w:rPr>
                <w:sz w:val="24"/>
              </w:rPr>
            </w:pPr>
            <w:r>
              <w:rPr>
                <w:sz w:val="24"/>
              </w:rPr>
              <w:t>Registration/Service Fee</w:t>
            </w:r>
          </w:p>
        </w:tc>
        <w:tc>
          <w:tcPr>
            <w:tcW w:w="2435" w:type="dxa"/>
          </w:tcPr>
          <w:p w14:paraId="643FD741" w14:textId="40203943" w:rsidR="00F23FB8" w:rsidRDefault="00A753BD">
            <w:pPr>
              <w:pStyle w:val="TableParagraph"/>
              <w:spacing w:before="129" w:line="261" w:lineRule="exact"/>
              <w:ind w:right="48"/>
              <w:jc w:val="right"/>
              <w:rPr>
                <w:sz w:val="24"/>
              </w:rPr>
            </w:pPr>
            <w:r>
              <w:rPr>
                <w:sz w:val="24"/>
              </w:rPr>
              <w:t>$</w:t>
            </w:r>
            <w:r w:rsidR="00C039B0">
              <w:rPr>
                <w:sz w:val="24"/>
              </w:rPr>
              <w:t>50</w:t>
            </w:r>
            <w:r>
              <w:rPr>
                <w:sz w:val="24"/>
              </w:rPr>
              <w:t>.00</w:t>
            </w:r>
          </w:p>
        </w:tc>
      </w:tr>
      <w:tr w:rsidR="00F23FB8" w14:paraId="01D4CABC" w14:textId="77777777">
        <w:trPr>
          <w:trHeight w:val="276"/>
        </w:trPr>
        <w:tc>
          <w:tcPr>
            <w:tcW w:w="3606" w:type="dxa"/>
          </w:tcPr>
          <w:p w14:paraId="0F9D4689" w14:textId="77777777" w:rsidR="00F23FB8" w:rsidRDefault="00A753BD">
            <w:pPr>
              <w:pStyle w:val="TableParagraph"/>
              <w:ind w:left="50"/>
              <w:rPr>
                <w:sz w:val="24"/>
              </w:rPr>
            </w:pPr>
            <w:r>
              <w:rPr>
                <w:sz w:val="24"/>
              </w:rPr>
              <w:t>Application Fee</w:t>
            </w:r>
          </w:p>
        </w:tc>
        <w:tc>
          <w:tcPr>
            <w:tcW w:w="2435" w:type="dxa"/>
          </w:tcPr>
          <w:p w14:paraId="1FA7C246" w14:textId="77777777" w:rsidR="00F23FB8" w:rsidRDefault="00A753BD">
            <w:pPr>
              <w:pStyle w:val="TableParagraph"/>
              <w:ind w:right="48"/>
              <w:jc w:val="right"/>
              <w:rPr>
                <w:sz w:val="24"/>
              </w:rPr>
            </w:pPr>
            <w:r>
              <w:rPr>
                <w:sz w:val="24"/>
              </w:rPr>
              <w:t>$50.00</w:t>
            </w:r>
          </w:p>
        </w:tc>
      </w:tr>
      <w:tr w:rsidR="00F23FB8" w14:paraId="368195BC" w14:textId="77777777">
        <w:trPr>
          <w:trHeight w:val="276"/>
        </w:trPr>
        <w:tc>
          <w:tcPr>
            <w:tcW w:w="3606" w:type="dxa"/>
          </w:tcPr>
          <w:p w14:paraId="5B72490A" w14:textId="77777777" w:rsidR="00F23FB8" w:rsidRDefault="00A753BD">
            <w:pPr>
              <w:pStyle w:val="TableParagraph"/>
              <w:ind w:left="50"/>
              <w:rPr>
                <w:sz w:val="24"/>
              </w:rPr>
            </w:pPr>
            <w:r>
              <w:rPr>
                <w:sz w:val="24"/>
              </w:rPr>
              <w:t>Tuition</w:t>
            </w:r>
          </w:p>
        </w:tc>
        <w:tc>
          <w:tcPr>
            <w:tcW w:w="2435" w:type="dxa"/>
          </w:tcPr>
          <w:p w14:paraId="4A68EE0F" w14:textId="75DCBE5E" w:rsidR="00F23FB8" w:rsidRDefault="00A753BD">
            <w:pPr>
              <w:pStyle w:val="TableParagraph"/>
              <w:ind w:right="48"/>
              <w:jc w:val="right"/>
              <w:rPr>
                <w:sz w:val="24"/>
              </w:rPr>
            </w:pPr>
            <w:r>
              <w:rPr>
                <w:sz w:val="24"/>
              </w:rPr>
              <w:t>$</w:t>
            </w:r>
            <w:r w:rsidR="001732EF">
              <w:rPr>
                <w:sz w:val="24"/>
              </w:rPr>
              <w:t>800</w:t>
            </w:r>
            <w:r>
              <w:rPr>
                <w:sz w:val="24"/>
              </w:rPr>
              <w:t>.00</w:t>
            </w:r>
          </w:p>
        </w:tc>
      </w:tr>
      <w:tr w:rsidR="00F23FB8" w14:paraId="4C47C97C" w14:textId="77777777">
        <w:trPr>
          <w:trHeight w:val="276"/>
        </w:trPr>
        <w:tc>
          <w:tcPr>
            <w:tcW w:w="3606" w:type="dxa"/>
          </w:tcPr>
          <w:p w14:paraId="245A106F" w14:textId="77777777" w:rsidR="00F23FB8" w:rsidRDefault="00A753BD">
            <w:pPr>
              <w:pStyle w:val="TableParagraph"/>
              <w:ind w:left="50"/>
              <w:rPr>
                <w:sz w:val="24"/>
              </w:rPr>
            </w:pPr>
            <w:r>
              <w:rPr>
                <w:sz w:val="24"/>
              </w:rPr>
              <w:t>Textbooks</w:t>
            </w:r>
          </w:p>
        </w:tc>
        <w:tc>
          <w:tcPr>
            <w:tcW w:w="2435" w:type="dxa"/>
          </w:tcPr>
          <w:p w14:paraId="2E354293" w14:textId="36EC147C" w:rsidR="00F23FB8" w:rsidRDefault="00A753BD">
            <w:pPr>
              <w:pStyle w:val="TableParagraph"/>
              <w:ind w:right="48"/>
              <w:jc w:val="right"/>
              <w:rPr>
                <w:sz w:val="24"/>
              </w:rPr>
            </w:pPr>
            <w:r>
              <w:rPr>
                <w:sz w:val="24"/>
              </w:rPr>
              <w:t>$50.00</w:t>
            </w:r>
          </w:p>
        </w:tc>
      </w:tr>
      <w:tr w:rsidR="00F23FB8" w14:paraId="0550B3C2" w14:textId="77777777">
        <w:trPr>
          <w:trHeight w:val="275"/>
        </w:trPr>
        <w:tc>
          <w:tcPr>
            <w:tcW w:w="3606" w:type="dxa"/>
          </w:tcPr>
          <w:p w14:paraId="790969D8" w14:textId="5436D430" w:rsidR="00F23FB8" w:rsidRDefault="009E2291" w:rsidP="00D05FA6">
            <w:pPr>
              <w:pStyle w:val="TableParagraph"/>
              <w:rPr>
                <w:sz w:val="24"/>
              </w:rPr>
            </w:pPr>
            <w:r>
              <w:rPr>
                <w:sz w:val="24"/>
              </w:rPr>
              <w:t xml:space="preserve">  CPR/BLS</w:t>
            </w:r>
          </w:p>
        </w:tc>
        <w:tc>
          <w:tcPr>
            <w:tcW w:w="2435" w:type="dxa"/>
          </w:tcPr>
          <w:p w14:paraId="792E6E77" w14:textId="16171AFF" w:rsidR="00F23FB8" w:rsidRDefault="009E2291" w:rsidP="00D05FA6">
            <w:pPr>
              <w:pStyle w:val="TableParagraph"/>
              <w:ind w:right="48"/>
              <w:rPr>
                <w:sz w:val="24"/>
              </w:rPr>
            </w:pPr>
            <w:r>
              <w:rPr>
                <w:sz w:val="24"/>
              </w:rPr>
              <w:t xml:space="preserve">                            $65.00</w:t>
            </w:r>
          </w:p>
        </w:tc>
      </w:tr>
      <w:tr w:rsidR="00F23FB8" w14:paraId="4C405696" w14:textId="77777777">
        <w:trPr>
          <w:trHeight w:val="276"/>
        </w:trPr>
        <w:tc>
          <w:tcPr>
            <w:tcW w:w="3606" w:type="dxa"/>
          </w:tcPr>
          <w:p w14:paraId="040CDBF1" w14:textId="77777777" w:rsidR="00F23FB8" w:rsidRDefault="00A753BD">
            <w:pPr>
              <w:pStyle w:val="TableParagraph"/>
              <w:ind w:left="50"/>
              <w:rPr>
                <w:sz w:val="24"/>
              </w:rPr>
            </w:pPr>
            <w:r>
              <w:rPr>
                <w:sz w:val="24"/>
              </w:rPr>
              <w:t>Student Activities</w:t>
            </w:r>
          </w:p>
        </w:tc>
        <w:tc>
          <w:tcPr>
            <w:tcW w:w="2435" w:type="dxa"/>
          </w:tcPr>
          <w:p w14:paraId="7C5E6472" w14:textId="77777777" w:rsidR="00F23FB8" w:rsidRDefault="00A753BD">
            <w:pPr>
              <w:pStyle w:val="TableParagraph"/>
              <w:ind w:right="50"/>
              <w:jc w:val="right"/>
              <w:rPr>
                <w:sz w:val="24"/>
              </w:rPr>
            </w:pPr>
            <w:r>
              <w:rPr>
                <w:sz w:val="24"/>
              </w:rPr>
              <w:t>Included</w:t>
            </w:r>
          </w:p>
        </w:tc>
      </w:tr>
      <w:tr w:rsidR="00F23FB8" w14:paraId="64D35459" w14:textId="77777777">
        <w:trPr>
          <w:trHeight w:val="276"/>
        </w:trPr>
        <w:tc>
          <w:tcPr>
            <w:tcW w:w="3606" w:type="dxa"/>
          </w:tcPr>
          <w:p w14:paraId="0DDFBB2C" w14:textId="77777777" w:rsidR="00F23FB8" w:rsidRDefault="00A753BD">
            <w:pPr>
              <w:pStyle w:val="TableParagraph"/>
              <w:ind w:left="50"/>
              <w:rPr>
                <w:sz w:val="24"/>
              </w:rPr>
            </w:pPr>
            <w:r>
              <w:rPr>
                <w:sz w:val="24"/>
              </w:rPr>
              <w:t>Rentals</w:t>
            </w:r>
          </w:p>
        </w:tc>
        <w:tc>
          <w:tcPr>
            <w:tcW w:w="2435" w:type="dxa"/>
          </w:tcPr>
          <w:p w14:paraId="5B1C3969" w14:textId="77777777" w:rsidR="00F23FB8" w:rsidRDefault="00A753BD">
            <w:pPr>
              <w:pStyle w:val="TableParagraph"/>
              <w:ind w:right="48"/>
              <w:jc w:val="right"/>
              <w:rPr>
                <w:sz w:val="24"/>
              </w:rPr>
            </w:pPr>
            <w:r>
              <w:rPr>
                <w:sz w:val="24"/>
              </w:rPr>
              <w:t>$0.00</w:t>
            </w:r>
          </w:p>
        </w:tc>
      </w:tr>
      <w:tr w:rsidR="00F23FB8" w14:paraId="1AD9BBDF" w14:textId="77777777">
        <w:trPr>
          <w:trHeight w:val="413"/>
        </w:trPr>
        <w:tc>
          <w:tcPr>
            <w:tcW w:w="3606" w:type="dxa"/>
          </w:tcPr>
          <w:p w14:paraId="1A57C70E" w14:textId="77777777" w:rsidR="00F23FB8" w:rsidRDefault="00A753BD">
            <w:pPr>
              <w:pStyle w:val="TableParagraph"/>
              <w:spacing w:line="271" w:lineRule="exact"/>
              <w:ind w:left="50"/>
              <w:rPr>
                <w:sz w:val="24"/>
              </w:rPr>
            </w:pPr>
            <w:r>
              <w:rPr>
                <w:sz w:val="24"/>
              </w:rPr>
              <w:t>Deposits</w:t>
            </w:r>
          </w:p>
        </w:tc>
        <w:tc>
          <w:tcPr>
            <w:tcW w:w="2435" w:type="dxa"/>
          </w:tcPr>
          <w:p w14:paraId="347C2D11" w14:textId="77777777" w:rsidR="00F23FB8" w:rsidRDefault="00A753BD">
            <w:pPr>
              <w:pStyle w:val="TableParagraph"/>
              <w:spacing w:line="271" w:lineRule="exact"/>
              <w:ind w:right="49"/>
              <w:jc w:val="right"/>
              <w:rPr>
                <w:sz w:val="24"/>
              </w:rPr>
            </w:pPr>
            <w:r>
              <w:rPr>
                <w:sz w:val="24"/>
              </w:rPr>
              <w:t>See deposits</w:t>
            </w:r>
          </w:p>
        </w:tc>
      </w:tr>
      <w:tr w:rsidR="00F23FB8" w14:paraId="0F6FEE2A" w14:textId="77777777">
        <w:trPr>
          <w:trHeight w:val="408"/>
        </w:trPr>
        <w:tc>
          <w:tcPr>
            <w:tcW w:w="3606" w:type="dxa"/>
          </w:tcPr>
          <w:p w14:paraId="2E09138F" w14:textId="77777777" w:rsidR="00F23FB8" w:rsidRDefault="00A753BD">
            <w:pPr>
              <w:pStyle w:val="TableParagraph"/>
              <w:spacing w:before="133"/>
              <w:ind w:left="50"/>
              <w:rPr>
                <w:sz w:val="24"/>
              </w:rPr>
            </w:pPr>
            <w:r>
              <w:rPr>
                <w:sz w:val="24"/>
              </w:rPr>
              <w:t>Total</w:t>
            </w:r>
          </w:p>
        </w:tc>
        <w:tc>
          <w:tcPr>
            <w:tcW w:w="2435" w:type="dxa"/>
          </w:tcPr>
          <w:p w14:paraId="2D401B9C" w14:textId="0C28C600" w:rsidR="00F23FB8" w:rsidRDefault="00A753BD">
            <w:pPr>
              <w:pStyle w:val="TableParagraph"/>
              <w:spacing w:before="133"/>
              <w:ind w:right="48"/>
              <w:jc w:val="right"/>
              <w:rPr>
                <w:sz w:val="24"/>
              </w:rPr>
            </w:pPr>
            <w:r>
              <w:rPr>
                <w:sz w:val="24"/>
              </w:rPr>
              <w:t>$</w:t>
            </w:r>
            <w:r w:rsidR="00695E34">
              <w:rPr>
                <w:sz w:val="24"/>
              </w:rPr>
              <w:t>1100</w:t>
            </w:r>
            <w:r>
              <w:rPr>
                <w:sz w:val="24"/>
              </w:rPr>
              <w:t>.00</w:t>
            </w:r>
          </w:p>
        </w:tc>
      </w:tr>
    </w:tbl>
    <w:p w14:paraId="54108777" w14:textId="77777777" w:rsidR="00F23FB8" w:rsidRDefault="00F23FB8">
      <w:pPr>
        <w:jc w:val="right"/>
        <w:rPr>
          <w:sz w:val="24"/>
        </w:rPr>
        <w:sectPr w:rsidR="00F23FB8">
          <w:pgSz w:w="12240" w:h="15840"/>
          <w:pgMar w:top="1360" w:right="620" w:bottom="1260" w:left="1140" w:header="0" w:footer="1068" w:gutter="0"/>
          <w:cols w:space="720"/>
        </w:sectPr>
      </w:pPr>
    </w:p>
    <w:p w14:paraId="1929C1A4" w14:textId="77777777" w:rsidR="00F23FB8" w:rsidRDefault="00F23FB8">
      <w:pPr>
        <w:pStyle w:val="BodyText"/>
        <w:spacing w:before="4" w:after="1"/>
        <w:rPr>
          <w:sz w:val="19"/>
        </w:rPr>
      </w:pPr>
    </w:p>
    <w:tbl>
      <w:tblPr>
        <w:tblW w:w="0" w:type="auto"/>
        <w:tblInd w:w="257" w:type="dxa"/>
        <w:tblLayout w:type="fixed"/>
        <w:tblCellMar>
          <w:left w:w="0" w:type="dxa"/>
          <w:right w:w="0" w:type="dxa"/>
        </w:tblCellMar>
        <w:tblLook w:val="01E0" w:firstRow="1" w:lastRow="1" w:firstColumn="1" w:lastColumn="1" w:noHBand="0" w:noVBand="0"/>
      </w:tblPr>
      <w:tblGrid>
        <w:gridCol w:w="3606"/>
        <w:gridCol w:w="2435"/>
      </w:tblGrid>
      <w:tr w:rsidR="00F23FB8" w14:paraId="6F4D9294" w14:textId="77777777">
        <w:trPr>
          <w:trHeight w:val="406"/>
        </w:trPr>
        <w:tc>
          <w:tcPr>
            <w:tcW w:w="3606" w:type="dxa"/>
          </w:tcPr>
          <w:p w14:paraId="71F66925" w14:textId="77777777" w:rsidR="00F23FB8" w:rsidRDefault="00A753BD">
            <w:pPr>
              <w:pStyle w:val="TableParagraph"/>
              <w:spacing w:line="266" w:lineRule="exact"/>
              <w:ind w:left="50"/>
              <w:rPr>
                <w:b/>
                <w:sz w:val="24"/>
              </w:rPr>
            </w:pPr>
            <w:bookmarkStart w:id="3" w:name="_Hlk21912748"/>
            <w:r>
              <w:rPr>
                <w:b/>
                <w:sz w:val="24"/>
              </w:rPr>
              <w:t>Medical Assistant</w:t>
            </w:r>
          </w:p>
        </w:tc>
        <w:tc>
          <w:tcPr>
            <w:tcW w:w="2435" w:type="dxa"/>
          </w:tcPr>
          <w:p w14:paraId="152CB5F7" w14:textId="77777777" w:rsidR="00F23FB8" w:rsidRDefault="00F23FB8">
            <w:pPr>
              <w:pStyle w:val="TableParagraph"/>
              <w:spacing w:line="240" w:lineRule="auto"/>
              <w:rPr>
                <w:sz w:val="24"/>
              </w:rPr>
            </w:pPr>
          </w:p>
        </w:tc>
      </w:tr>
      <w:tr w:rsidR="00F23FB8" w14:paraId="213D03C1" w14:textId="77777777">
        <w:trPr>
          <w:trHeight w:val="411"/>
        </w:trPr>
        <w:tc>
          <w:tcPr>
            <w:tcW w:w="3606" w:type="dxa"/>
          </w:tcPr>
          <w:p w14:paraId="0DFD2D68" w14:textId="77777777" w:rsidR="00F23FB8" w:rsidRDefault="00A753BD">
            <w:pPr>
              <w:pStyle w:val="TableParagraph"/>
              <w:spacing w:before="130" w:line="261" w:lineRule="exact"/>
              <w:ind w:left="50"/>
              <w:rPr>
                <w:sz w:val="24"/>
              </w:rPr>
            </w:pPr>
            <w:r>
              <w:rPr>
                <w:sz w:val="24"/>
              </w:rPr>
              <w:t>Registration/Service Fee</w:t>
            </w:r>
          </w:p>
        </w:tc>
        <w:tc>
          <w:tcPr>
            <w:tcW w:w="2435" w:type="dxa"/>
          </w:tcPr>
          <w:p w14:paraId="44C3A927" w14:textId="77777777" w:rsidR="00F23FB8" w:rsidRDefault="00A753BD">
            <w:pPr>
              <w:pStyle w:val="TableParagraph"/>
              <w:spacing w:before="130" w:line="261" w:lineRule="exact"/>
              <w:ind w:right="48"/>
              <w:jc w:val="right"/>
              <w:rPr>
                <w:sz w:val="24"/>
              </w:rPr>
            </w:pPr>
            <w:r>
              <w:rPr>
                <w:sz w:val="24"/>
              </w:rPr>
              <w:t>$50.00</w:t>
            </w:r>
          </w:p>
        </w:tc>
      </w:tr>
      <w:tr w:rsidR="00F23FB8" w14:paraId="7561BA86" w14:textId="77777777">
        <w:trPr>
          <w:trHeight w:val="276"/>
        </w:trPr>
        <w:tc>
          <w:tcPr>
            <w:tcW w:w="3606" w:type="dxa"/>
          </w:tcPr>
          <w:p w14:paraId="3CC5BAA3" w14:textId="77777777" w:rsidR="00F23FB8" w:rsidRDefault="00A753BD">
            <w:pPr>
              <w:pStyle w:val="TableParagraph"/>
              <w:ind w:left="50"/>
              <w:rPr>
                <w:sz w:val="24"/>
              </w:rPr>
            </w:pPr>
            <w:r>
              <w:rPr>
                <w:sz w:val="24"/>
              </w:rPr>
              <w:t>Application Fee</w:t>
            </w:r>
          </w:p>
        </w:tc>
        <w:tc>
          <w:tcPr>
            <w:tcW w:w="2435" w:type="dxa"/>
          </w:tcPr>
          <w:p w14:paraId="0895C98C" w14:textId="77777777" w:rsidR="00F23FB8" w:rsidRDefault="00A753BD">
            <w:pPr>
              <w:pStyle w:val="TableParagraph"/>
              <w:ind w:right="48"/>
              <w:jc w:val="right"/>
              <w:rPr>
                <w:sz w:val="24"/>
              </w:rPr>
            </w:pPr>
            <w:r>
              <w:rPr>
                <w:sz w:val="24"/>
              </w:rPr>
              <w:t>$50.00</w:t>
            </w:r>
          </w:p>
        </w:tc>
      </w:tr>
      <w:tr w:rsidR="00F23FB8" w14:paraId="09B6BF7E" w14:textId="77777777">
        <w:trPr>
          <w:trHeight w:val="275"/>
        </w:trPr>
        <w:tc>
          <w:tcPr>
            <w:tcW w:w="3606" w:type="dxa"/>
          </w:tcPr>
          <w:p w14:paraId="413DAF80" w14:textId="77777777" w:rsidR="00F23FB8" w:rsidRDefault="00A753BD">
            <w:pPr>
              <w:pStyle w:val="TableParagraph"/>
              <w:ind w:left="50"/>
              <w:rPr>
                <w:sz w:val="24"/>
              </w:rPr>
            </w:pPr>
            <w:r>
              <w:rPr>
                <w:sz w:val="24"/>
              </w:rPr>
              <w:t>Tuition</w:t>
            </w:r>
          </w:p>
        </w:tc>
        <w:tc>
          <w:tcPr>
            <w:tcW w:w="2435" w:type="dxa"/>
          </w:tcPr>
          <w:p w14:paraId="76828F0C" w14:textId="63ED22E8" w:rsidR="00F23FB8" w:rsidRDefault="00A753BD">
            <w:pPr>
              <w:pStyle w:val="TableParagraph"/>
              <w:ind w:right="48"/>
              <w:jc w:val="right"/>
              <w:rPr>
                <w:sz w:val="24"/>
              </w:rPr>
            </w:pPr>
            <w:r>
              <w:rPr>
                <w:sz w:val="24"/>
              </w:rPr>
              <w:t>$</w:t>
            </w:r>
            <w:r w:rsidR="00E740B6">
              <w:rPr>
                <w:sz w:val="24"/>
              </w:rPr>
              <w:t>4</w:t>
            </w:r>
            <w:r>
              <w:rPr>
                <w:sz w:val="24"/>
              </w:rPr>
              <w:t>000.00</w:t>
            </w:r>
          </w:p>
        </w:tc>
      </w:tr>
      <w:tr w:rsidR="00F23FB8" w14:paraId="4957FCFE" w14:textId="77777777">
        <w:trPr>
          <w:trHeight w:val="275"/>
        </w:trPr>
        <w:tc>
          <w:tcPr>
            <w:tcW w:w="3606" w:type="dxa"/>
          </w:tcPr>
          <w:p w14:paraId="42DCE944" w14:textId="7364965E" w:rsidR="00F23FB8" w:rsidRDefault="00E740B6">
            <w:pPr>
              <w:pStyle w:val="TableParagraph"/>
              <w:ind w:left="50"/>
              <w:rPr>
                <w:sz w:val="24"/>
              </w:rPr>
            </w:pPr>
            <w:r>
              <w:rPr>
                <w:sz w:val="24"/>
              </w:rPr>
              <w:t>Textbook</w:t>
            </w:r>
          </w:p>
        </w:tc>
        <w:tc>
          <w:tcPr>
            <w:tcW w:w="2435" w:type="dxa"/>
          </w:tcPr>
          <w:p w14:paraId="2FED9ACA" w14:textId="5FFADA44" w:rsidR="00F23FB8" w:rsidRDefault="00DF5E64">
            <w:pPr>
              <w:pStyle w:val="TableParagraph"/>
              <w:ind w:right="48"/>
              <w:jc w:val="right"/>
              <w:rPr>
                <w:sz w:val="24"/>
              </w:rPr>
            </w:pPr>
            <w:r>
              <w:rPr>
                <w:sz w:val="24"/>
              </w:rPr>
              <w:t>55</w:t>
            </w:r>
            <w:r w:rsidR="00A753BD">
              <w:rPr>
                <w:sz w:val="24"/>
              </w:rPr>
              <w:t>.00</w:t>
            </w:r>
          </w:p>
        </w:tc>
      </w:tr>
      <w:tr w:rsidR="00F23FB8" w14:paraId="75D882F7" w14:textId="77777777">
        <w:trPr>
          <w:trHeight w:val="275"/>
        </w:trPr>
        <w:tc>
          <w:tcPr>
            <w:tcW w:w="3606" w:type="dxa"/>
          </w:tcPr>
          <w:p w14:paraId="4F916C4C" w14:textId="77777777" w:rsidR="00F23FB8" w:rsidRDefault="00A753BD">
            <w:pPr>
              <w:pStyle w:val="TableParagraph"/>
              <w:ind w:left="50"/>
              <w:rPr>
                <w:sz w:val="24"/>
              </w:rPr>
            </w:pPr>
            <w:r>
              <w:rPr>
                <w:sz w:val="24"/>
              </w:rPr>
              <w:t>Supplies/Tools</w:t>
            </w:r>
          </w:p>
        </w:tc>
        <w:tc>
          <w:tcPr>
            <w:tcW w:w="2435" w:type="dxa"/>
          </w:tcPr>
          <w:p w14:paraId="18F47927" w14:textId="49947113" w:rsidR="00F23FB8" w:rsidRDefault="00DF5E64">
            <w:pPr>
              <w:pStyle w:val="TableParagraph"/>
              <w:ind w:right="48"/>
              <w:jc w:val="right"/>
              <w:rPr>
                <w:sz w:val="24"/>
              </w:rPr>
            </w:pPr>
            <w:r>
              <w:rPr>
                <w:sz w:val="24"/>
              </w:rPr>
              <w:t>$0</w:t>
            </w:r>
          </w:p>
        </w:tc>
      </w:tr>
      <w:tr w:rsidR="00F23FB8" w14:paraId="72283CFA" w14:textId="77777777">
        <w:trPr>
          <w:trHeight w:val="276"/>
        </w:trPr>
        <w:tc>
          <w:tcPr>
            <w:tcW w:w="3606" w:type="dxa"/>
          </w:tcPr>
          <w:p w14:paraId="0E25279C" w14:textId="72E335FA" w:rsidR="00F23FB8" w:rsidRDefault="00E740B6">
            <w:pPr>
              <w:pStyle w:val="TableParagraph"/>
              <w:ind w:left="50"/>
              <w:rPr>
                <w:sz w:val="24"/>
              </w:rPr>
            </w:pPr>
            <w:r>
              <w:rPr>
                <w:sz w:val="24"/>
              </w:rPr>
              <w:t>CPR/BLS</w:t>
            </w:r>
          </w:p>
        </w:tc>
        <w:tc>
          <w:tcPr>
            <w:tcW w:w="2435" w:type="dxa"/>
          </w:tcPr>
          <w:p w14:paraId="426D321C" w14:textId="7A165EE8" w:rsidR="00F23FB8" w:rsidRDefault="00E740B6">
            <w:pPr>
              <w:pStyle w:val="TableParagraph"/>
              <w:ind w:right="50"/>
              <w:jc w:val="right"/>
              <w:rPr>
                <w:sz w:val="24"/>
              </w:rPr>
            </w:pPr>
            <w:r>
              <w:rPr>
                <w:sz w:val="24"/>
              </w:rPr>
              <w:t>$65.00</w:t>
            </w:r>
          </w:p>
        </w:tc>
      </w:tr>
      <w:tr w:rsidR="00F23FB8" w14:paraId="565DA463" w14:textId="77777777">
        <w:trPr>
          <w:trHeight w:val="276"/>
        </w:trPr>
        <w:tc>
          <w:tcPr>
            <w:tcW w:w="3606" w:type="dxa"/>
          </w:tcPr>
          <w:p w14:paraId="0CB836BD" w14:textId="77777777" w:rsidR="00F23FB8" w:rsidRDefault="00A753BD">
            <w:pPr>
              <w:pStyle w:val="TableParagraph"/>
              <w:ind w:left="50"/>
              <w:rPr>
                <w:sz w:val="24"/>
              </w:rPr>
            </w:pPr>
            <w:r>
              <w:rPr>
                <w:sz w:val="24"/>
              </w:rPr>
              <w:t>Lab Fees</w:t>
            </w:r>
          </w:p>
        </w:tc>
        <w:tc>
          <w:tcPr>
            <w:tcW w:w="2435" w:type="dxa"/>
          </w:tcPr>
          <w:p w14:paraId="1218A424" w14:textId="77777777" w:rsidR="00F23FB8" w:rsidRDefault="00A753BD">
            <w:pPr>
              <w:pStyle w:val="TableParagraph"/>
              <w:ind w:right="48"/>
              <w:jc w:val="right"/>
              <w:rPr>
                <w:sz w:val="24"/>
              </w:rPr>
            </w:pPr>
            <w:r>
              <w:rPr>
                <w:sz w:val="24"/>
              </w:rPr>
              <w:t>$100.00</w:t>
            </w:r>
          </w:p>
        </w:tc>
      </w:tr>
      <w:tr w:rsidR="00F23FB8" w14:paraId="2E5C6446" w14:textId="77777777">
        <w:trPr>
          <w:trHeight w:val="275"/>
        </w:trPr>
        <w:tc>
          <w:tcPr>
            <w:tcW w:w="3606" w:type="dxa"/>
          </w:tcPr>
          <w:p w14:paraId="6178435A" w14:textId="77777777" w:rsidR="00F23FB8" w:rsidRDefault="00A753BD">
            <w:pPr>
              <w:pStyle w:val="TableParagraph"/>
              <w:ind w:left="50"/>
              <w:rPr>
                <w:sz w:val="24"/>
              </w:rPr>
            </w:pPr>
            <w:r>
              <w:rPr>
                <w:sz w:val="24"/>
              </w:rPr>
              <w:t>Rentals</w:t>
            </w:r>
          </w:p>
        </w:tc>
        <w:tc>
          <w:tcPr>
            <w:tcW w:w="2435" w:type="dxa"/>
          </w:tcPr>
          <w:p w14:paraId="5DBCC848" w14:textId="77777777" w:rsidR="00F23FB8" w:rsidRDefault="00A753BD">
            <w:pPr>
              <w:pStyle w:val="TableParagraph"/>
              <w:ind w:right="48"/>
              <w:jc w:val="right"/>
              <w:rPr>
                <w:sz w:val="24"/>
              </w:rPr>
            </w:pPr>
            <w:r>
              <w:rPr>
                <w:sz w:val="24"/>
              </w:rPr>
              <w:t>$0</w:t>
            </w:r>
          </w:p>
        </w:tc>
      </w:tr>
      <w:tr w:rsidR="00F23FB8" w14:paraId="1D1C7148" w14:textId="77777777">
        <w:trPr>
          <w:trHeight w:val="414"/>
        </w:trPr>
        <w:tc>
          <w:tcPr>
            <w:tcW w:w="3606" w:type="dxa"/>
          </w:tcPr>
          <w:p w14:paraId="297F9D69" w14:textId="77777777" w:rsidR="00F23FB8" w:rsidRDefault="00A753BD">
            <w:pPr>
              <w:pStyle w:val="TableParagraph"/>
              <w:spacing w:line="271" w:lineRule="exact"/>
              <w:ind w:left="50"/>
              <w:rPr>
                <w:sz w:val="24"/>
              </w:rPr>
            </w:pPr>
            <w:r>
              <w:rPr>
                <w:sz w:val="24"/>
              </w:rPr>
              <w:t>Deposits</w:t>
            </w:r>
          </w:p>
        </w:tc>
        <w:tc>
          <w:tcPr>
            <w:tcW w:w="2435" w:type="dxa"/>
          </w:tcPr>
          <w:p w14:paraId="1FC67FAA" w14:textId="77777777" w:rsidR="00F23FB8" w:rsidRDefault="00A753BD">
            <w:pPr>
              <w:pStyle w:val="TableParagraph"/>
              <w:spacing w:line="271" w:lineRule="exact"/>
              <w:ind w:right="49"/>
              <w:jc w:val="right"/>
              <w:rPr>
                <w:sz w:val="24"/>
              </w:rPr>
            </w:pPr>
            <w:r>
              <w:rPr>
                <w:sz w:val="24"/>
              </w:rPr>
              <w:t>See deposits</w:t>
            </w:r>
          </w:p>
        </w:tc>
      </w:tr>
      <w:tr w:rsidR="00F23FB8" w14:paraId="2653D632" w14:textId="77777777">
        <w:trPr>
          <w:trHeight w:val="692"/>
        </w:trPr>
        <w:tc>
          <w:tcPr>
            <w:tcW w:w="3606" w:type="dxa"/>
          </w:tcPr>
          <w:p w14:paraId="6732866F" w14:textId="77777777" w:rsidR="00F23FB8" w:rsidRDefault="00A753BD">
            <w:pPr>
              <w:pStyle w:val="TableParagraph"/>
              <w:spacing w:before="133" w:line="240" w:lineRule="auto"/>
              <w:ind w:left="50"/>
              <w:rPr>
                <w:sz w:val="24"/>
              </w:rPr>
            </w:pPr>
            <w:r>
              <w:rPr>
                <w:sz w:val="24"/>
              </w:rPr>
              <w:t>Total</w:t>
            </w:r>
          </w:p>
        </w:tc>
        <w:tc>
          <w:tcPr>
            <w:tcW w:w="2435" w:type="dxa"/>
          </w:tcPr>
          <w:p w14:paraId="185C41C5" w14:textId="28D697CD" w:rsidR="00F23FB8" w:rsidRDefault="00A753BD">
            <w:pPr>
              <w:pStyle w:val="TableParagraph"/>
              <w:spacing w:before="133" w:line="240" w:lineRule="auto"/>
              <w:ind w:right="48"/>
              <w:jc w:val="right"/>
              <w:rPr>
                <w:sz w:val="24"/>
              </w:rPr>
            </w:pPr>
            <w:r>
              <w:rPr>
                <w:sz w:val="24"/>
              </w:rPr>
              <w:t>$</w:t>
            </w:r>
            <w:r w:rsidR="00E740B6">
              <w:rPr>
                <w:sz w:val="24"/>
              </w:rPr>
              <w:t>4</w:t>
            </w:r>
            <w:r w:rsidR="00C522E5">
              <w:rPr>
                <w:sz w:val="24"/>
              </w:rPr>
              <w:t>320</w:t>
            </w:r>
            <w:r>
              <w:rPr>
                <w:sz w:val="24"/>
              </w:rPr>
              <w:t>.00</w:t>
            </w:r>
          </w:p>
        </w:tc>
      </w:tr>
      <w:bookmarkEnd w:id="3"/>
      <w:tr w:rsidR="00F23FB8" w14:paraId="0209094B" w14:textId="77777777">
        <w:trPr>
          <w:trHeight w:val="549"/>
        </w:trPr>
        <w:tc>
          <w:tcPr>
            <w:tcW w:w="3606" w:type="dxa"/>
          </w:tcPr>
          <w:p w14:paraId="186F8E4B" w14:textId="0A195704" w:rsidR="00F23FB8" w:rsidRDefault="00F23FB8" w:rsidP="00847E03">
            <w:pPr>
              <w:pStyle w:val="TableParagraph"/>
              <w:spacing w:before="1"/>
              <w:rPr>
                <w:b/>
                <w:sz w:val="24"/>
              </w:rPr>
            </w:pPr>
          </w:p>
        </w:tc>
        <w:tc>
          <w:tcPr>
            <w:tcW w:w="2435" w:type="dxa"/>
          </w:tcPr>
          <w:p w14:paraId="0AB2A24D" w14:textId="77777777" w:rsidR="00F23FB8" w:rsidRDefault="00F23FB8">
            <w:pPr>
              <w:pStyle w:val="TableParagraph"/>
              <w:spacing w:line="240" w:lineRule="auto"/>
              <w:rPr>
                <w:sz w:val="24"/>
              </w:rPr>
            </w:pPr>
          </w:p>
        </w:tc>
      </w:tr>
      <w:tr w:rsidR="00847E03" w14:paraId="18DAB542" w14:textId="77777777" w:rsidTr="00175BB2">
        <w:trPr>
          <w:trHeight w:val="406"/>
        </w:trPr>
        <w:tc>
          <w:tcPr>
            <w:tcW w:w="3606" w:type="dxa"/>
          </w:tcPr>
          <w:p w14:paraId="6C435705" w14:textId="153AE106" w:rsidR="00847E03" w:rsidRDefault="00847E03" w:rsidP="00175BB2">
            <w:pPr>
              <w:pStyle w:val="TableParagraph"/>
              <w:spacing w:line="266" w:lineRule="exact"/>
              <w:ind w:left="50"/>
              <w:rPr>
                <w:b/>
                <w:sz w:val="24"/>
              </w:rPr>
            </w:pPr>
            <w:r>
              <w:rPr>
                <w:b/>
                <w:sz w:val="24"/>
              </w:rPr>
              <w:t>Patient Care Technician</w:t>
            </w:r>
          </w:p>
        </w:tc>
        <w:tc>
          <w:tcPr>
            <w:tcW w:w="2435" w:type="dxa"/>
          </w:tcPr>
          <w:p w14:paraId="6E6E4F07" w14:textId="77777777" w:rsidR="00847E03" w:rsidRDefault="00847E03" w:rsidP="00175BB2">
            <w:pPr>
              <w:pStyle w:val="TableParagraph"/>
              <w:spacing w:line="240" w:lineRule="auto"/>
              <w:rPr>
                <w:sz w:val="24"/>
              </w:rPr>
            </w:pPr>
          </w:p>
        </w:tc>
      </w:tr>
      <w:tr w:rsidR="00847E03" w14:paraId="5737BFD5" w14:textId="77777777" w:rsidTr="00175BB2">
        <w:trPr>
          <w:trHeight w:val="411"/>
        </w:trPr>
        <w:tc>
          <w:tcPr>
            <w:tcW w:w="3606" w:type="dxa"/>
          </w:tcPr>
          <w:p w14:paraId="1968663E" w14:textId="77777777" w:rsidR="00847E03" w:rsidRDefault="00847E03" w:rsidP="00175BB2">
            <w:pPr>
              <w:pStyle w:val="TableParagraph"/>
              <w:spacing w:before="130" w:line="261" w:lineRule="exact"/>
              <w:ind w:left="50"/>
              <w:rPr>
                <w:sz w:val="24"/>
              </w:rPr>
            </w:pPr>
            <w:r>
              <w:rPr>
                <w:sz w:val="24"/>
              </w:rPr>
              <w:t>Registration/Service Fee</w:t>
            </w:r>
          </w:p>
        </w:tc>
        <w:tc>
          <w:tcPr>
            <w:tcW w:w="2435" w:type="dxa"/>
          </w:tcPr>
          <w:p w14:paraId="55271404" w14:textId="77777777" w:rsidR="00847E03" w:rsidRDefault="00847E03" w:rsidP="00175BB2">
            <w:pPr>
              <w:pStyle w:val="TableParagraph"/>
              <w:spacing w:before="130" w:line="261" w:lineRule="exact"/>
              <w:ind w:right="48"/>
              <w:jc w:val="right"/>
              <w:rPr>
                <w:sz w:val="24"/>
              </w:rPr>
            </w:pPr>
            <w:r>
              <w:rPr>
                <w:sz w:val="24"/>
              </w:rPr>
              <w:t>$50.00</w:t>
            </w:r>
          </w:p>
        </w:tc>
      </w:tr>
      <w:tr w:rsidR="00847E03" w14:paraId="20431F2F" w14:textId="77777777" w:rsidTr="00175BB2">
        <w:trPr>
          <w:trHeight w:val="276"/>
        </w:trPr>
        <w:tc>
          <w:tcPr>
            <w:tcW w:w="3606" w:type="dxa"/>
          </w:tcPr>
          <w:p w14:paraId="10C73B2E" w14:textId="77777777" w:rsidR="00847E03" w:rsidRDefault="00847E03" w:rsidP="00175BB2">
            <w:pPr>
              <w:pStyle w:val="TableParagraph"/>
              <w:ind w:left="50"/>
              <w:rPr>
                <w:sz w:val="24"/>
              </w:rPr>
            </w:pPr>
            <w:r>
              <w:rPr>
                <w:sz w:val="24"/>
              </w:rPr>
              <w:t>Application Fee</w:t>
            </w:r>
          </w:p>
        </w:tc>
        <w:tc>
          <w:tcPr>
            <w:tcW w:w="2435" w:type="dxa"/>
          </w:tcPr>
          <w:p w14:paraId="4635FD4C" w14:textId="77777777" w:rsidR="00847E03" w:rsidRDefault="00847E03" w:rsidP="00175BB2">
            <w:pPr>
              <w:pStyle w:val="TableParagraph"/>
              <w:ind w:right="48"/>
              <w:jc w:val="right"/>
              <w:rPr>
                <w:sz w:val="24"/>
              </w:rPr>
            </w:pPr>
            <w:r>
              <w:rPr>
                <w:sz w:val="24"/>
              </w:rPr>
              <w:t>$50.00</w:t>
            </w:r>
          </w:p>
        </w:tc>
      </w:tr>
      <w:tr w:rsidR="00847E03" w14:paraId="4265702E" w14:textId="77777777" w:rsidTr="00175BB2">
        <w:trPr>
          <w:trHeight w:val="275"/>
        </w:trPr>
        <w:tc>
          <w:tcPr>
            <w:tcW w:w="3606" w:type="dxa"/>
          </w:tcPr>
          <w:p w14:paraId="4A1007FE" w14:textId="77777777" w:rsidR="00847E03" w:rsidRDefault="00847E03" w:rsidP="00175BB2">
            <w:pPr>
              <w:pStyle w:val="TableParagraph"/>
              <w:ind w:left="50"/>
              <w:rPr>
                <w:sz w:val="24"/>
              </w:rPr>
            </w:pPr>
            <w:r>
              <w:rPr>
                <w:sz w:val="24"/>
              </w:rPr>
              <w:t>Tuition</w:t>
            </w:r>
          </w:p>
        </w:tc>
        <w:tc>
          <w:tcPr>
            <w:tcW w:w="2435" w:type="dxa"/>
          </w:tcPr>
          <w:p w14:paraId="640F84C5" w14:textId="7A5A2C34" w:rsidR="00847E03" w:rsidRDefault="00847E03" w:rsidP="00175BB2">
            <w:pPr>
              <w:pStyle w:val="TableParagraph"/>
              <w:ind w:right="48"/>
              <w:jc w:val="right"/>
              <w:rPr>
                <w:sz w:val="24"/>
              </w:rPr>
            </w:pPr>
            <w:r>
              <w:rPr>
                <w:sz w:val="24"/>
              </w:rPr>
              <w:t>$2000.00</w:t>
            </w:r>
          </w:p>
        </w:tc>
      </w:tr>
      <w:tr w:rsidR="00847E03" w14:paraId="5C816A7E" w14:textId="77777777" w:rsidTr="00175BB2">
        <w:trPr>
          <w:trHeight w:val="275"/>
        </w:trPr>
        <w:tc>
          <w:tcPr>
            <w:tcW w:w="3606" w:type="dxa"/>
          </w:tcPr>
          <w:p w14:paraId="488D5CCB" w14:textId="28B7960E" w:rsidR="00847E03" w:rsidRDefault="00847E03" w:rsidP="00175BB2">
            <w:pPr>
              <w:pStyle w:val="TableParagraph"/>
              <w:ind w:left="50"/>
              <w:rPr>
                <w:sz w:val="24"/>
              </w:rPr>
            </w:pPr>
            <w:r>
              <w:rPr>
                <w:sz w:val="24"/>
              </w:rPr>
              <w:t>Textbook</w:t>
            </w:r>
          </w:p>
        </w:tc>
        <w:tc>
          <w:tcPr>
            <w:tcW w:w="2435" w:type="dxa"/>
          </w:tcPr>
          <w:p w14:paraId="722DA78B" w14:textId="26044E89" w:rsidR="00847E03" w:rsidRDefault="00847E03" w:rsidP="00175BB2">
            <w:pPr>
              <w:pStyle w:val="TableParagraph"/>
              <w:ind w:right="48"/>
              <w:jc w:val="right"/>
              <w:rPr>
                <w:sz w:val="24"/>
              </w:rPr>
            </w:pPr>
            <w:r>
              <w:rPr>
                <w:sz w:val="24"/>
              </w:rPr>
              <w:t>$50.00</w:t>
            </w:r>
          </w:p>
        </w:tc>
      </w:tr>
      <w:tr w:rsidR="00847E03" w14:paraId="4D278F4F" w14:textId="77777777" w:rsidTr="00175BB2">
        <w:trPr>
          <w:trHeight w:val="276"/>
        </w:trPr>
        <w:tc>
          <w:tcPr>
            <w:tcW w:w="3606" w:type="dxa"/>
          </w:tcPr>
          <w:p w14:paraId="04863F3B" w14:textId="547D8B4D" w:rsidR="00847E03" w:rsidRDefault="00E740B6" w:rsidP="00175BB2">
            <w:pPr>
              <w:pStyle w:val="TableParagraph"/>
              <w:ind w:left="50"/>
              <w:rPr>
                <w:sz w:val="24"/>
              </w:rPr>
            </w:pPr>
            <w:r>
              <w:rPr>
                <w:sz w:val="24"/>
              </w:rPr>
              <w:t>CPR/B:LS</w:t>
            </w:r>
          </w:p>
        </w:tc>
        <w:tc>
          <w:tcPr>
            <w:tcW w:w="2435" w:type="dxa"/>
          </w:tcPr>
          <w:p w14:paraId="2D345EDA" w14:textId="799E7367" w:rsidR="00847E03" w:rsidRDefault="00E740B6" w:rsidP="00175BB2">
            <w:pPr>
              <w:pStyle w:val="TableParagraph"/>
              <w:ind w:right="50"/>
              <w:jc w:val="right"/>
              <w:rPr>
                <w:sz w:val="24"/>
              </w:rPr>
            </w:pPr>
            <w:r>
              <w:rPr>
                <w:sz w:val="24"/>
              </w:rPr>
              <w:t>$65.00</w:t>
            </w:r>
          </w:p>
        </w:tc>
      </w:tr>
      <w:tr w:rsidR="00847E03" w14:paraId="51CA4F68" w14:textId="77777777" w:rsidTr="00175BB2">
        <w:trPr>
          <w:trHeight w:val="275"/>
        </w:trPr>
        <w:tc>
          <w:tcPr>
            <w:tcW w:w="3606" w:type="dxa"/>
          </w:tcPr>
          <w:p w14:paraId="3CB06085" w14:textId="77777777" w:rsidR="00847E03" w:rsidRDefault="00847E03" w:rsidP="00175BB2">
            <w:pPr>
              <w:pStyle w:val="TableParagraph"/>
              <w:ind w:left="50"/>
              <w:rPr>
                <w:sz w:val="24"/>
              </w:rPr>
            </w:pPr>
            <w:r>
              <w:rPr>
                <w:sz w:val="24"/>
              </w:rPr>
              <w:t>Rentals</w:t>
            </w:r>
          </w:p>
        </w:tc>
        <w:tc>
          <w:tcPr>
            <w:tcW w:w="2435" w:type="dxa"/>
          </w:tcPr>
          <w:p w14:paraId="5573AD40" w14:textId="77777777" w:rsidR="00847E03" w:rsidRDefault="00847E03" w:rsidP="00175BB2">
            <w:pPr>
              <w:pStyle w:val="TableParagraph"/>
              <w:ind w:right="48"/>
              <w:jc w:val="right"/>
              <w:rPr>
                <w:sz w:val="24"/>
              </w:rPr>
            </w:pPr>
            <w:r>
              <w:rPr>
                <w:sz w:val="24"/>
              </w:rPr>
              <w:t>$0</w:t>
            </w:r>
          </w:p>
        </w:tc>
      </w:tr>
      <w:tr w:rsidR="00847E03" w14:paraId="0821E473" w14:textId="77777777" w:rsidTr="00175BB2">
        <w:trPr>
          <w:trHeight w:val="414"/>
        </w:trPr>
        <w:tc>
          <w:tcPr>
            <w:tcW w:w="3606" w:type="dxa"/>
          </w:tcPr>
          <w:p w14:paraId="59553CD8" w14:textId="77777777" w:rsidR="00847E03" w:rsidRDefault="00847E03" w:rsidP="00175BB2">
            <w:pPr>
              <w:pStyle w:val="TableParagraph"/>
              <w:spacing w:line="271" w:lineRule="exact"/>
              <w:ind w:left="50"/>
              <w:rPr>
                <w:sz w:val="24"/>
              </w:rPr>
            </w:pPr>
            <w:r>
              <w:rPr>
                <w:sz w:val="24"/>
              </w:rPr>
              <w:t>Deposits</w:t>
            </w:r>
          </w:p>
        </w:tc>
        <w:tc>
          <w:tcPr>
            <w:tcW w:w="2435" w:type="dxa"/>
          </w:tcPr>
          <w:p w14:paraId="360C122C" w14:textId="77777777" w:rsidR="00847E03" w:rsidRDefault="00847E03" w:rsidP="00175BB2">
            <w:pPr>
              <w:pStyle w:val="TableParagraph"/>
              <w:spacing w:line="271" w:lineRule="exact"/>
              <w:ind w:right="49"/>
              <w:jc w:val="right"/>
              <w:rPr>
                <w:sz w:val="24"/>
              </w:rPr>
            </w:pPr>
            <w:r>
              <w:rPr>
                <w:sz w:val="24"/>
              </w:rPr>
              <w:t>See deposits</w:t>
            </w:r>
          </w:p>
        </w:tc>
      </w:tr>
      <w:tr w:rsidR="00847E03" w14:paraId="797B3F74" w14:textId="77777777" w:rsidTr="00175BB2">
        <w:trPr>
          <w:trHeight w:val="692"/>
        </w:trPr>
        <w:tc>
          <w:tcPr>
            <w:tcW w:w="3606" w:type="dxa"/>
          </w:tcPr>
          <w:p w14:paraId="1745C7AD" w14:textId="77777777" w:rsidR="00847E03" w:rsidRDefault="00847E03" w:rsidP="00175BB2">
            <w:pPr>
              <w:pStyle w:val="TableParagraph"/>
              <w:spacing w:before="133" w:line="240" w:lineRule="auto"/>
              <w:ind w:left="50"/>
              <w:rPr>
                <w:sz w:val="24"/>
              </w:rPr>
            </w:pPr>
            <w:r>
              <w:rPr>
                <w:sz w:val="24"/>
              </w:rPr>
              <w:t>Total</w:t>
            </w:r>
          </w:p>
        </w:tc>
        <w:tc>
          <w:tcPr>
            <w:tcW w:w="2435" w:type="dxa"/>
          </w:tcPr>
          <w:p w14:paraId="6B09FEA7" w14:textId="0FF880CE" w:rsidR="00847E03" w:rsidRDefault="00847E03" w:rsidP="00175BB2">
            <w:pPr>
              <w:pStyle w:val="TableParagraph"/>
              <w:spacing w:before="133" w:line="240" w:lineRule="auto"/>
              <w:ind w:right="48"/>
              <w:jc w:val="right"/>
              <w:rPr>
                <w:sz w:val="24"/>
              </w:rPr>
            </w:pPr>
            <w:r>
              <w:rPr>
                <w:sz w:val="24"/>
              </w:rPr>
              <w:t>$2</w:t>
            </w:r>
            <w:r w:rsidR="00E740B6">
              <w:rPr>
                <w:sz w:val="24"/>
              </w:rPr>
              <w:t>215</w:t>
            </w:r>
            <w:r>
              <w:rPr>
                <w:sz w:val="24"/>
              </w:rPr>
              <w:t>.00</w:t>
            </w:r>
          </w:p>
        </w:tc>
      </w:tr>
      <w:tr w:rsidR="00847E03" w14:paraId="3380EA82" w14:textId="77777777">
        <w:trPr>
          <w:trHeight w:val="549"/>
        </w:trPr>
        <w:tc>
          <w:tcPr>
            <w:tcW w:w="3606" w:type="dxa"/>
          </w:tcPr>
          <w:p w14:paraId="18AECD2C" w14:textId="43BA65F7" w:rsidR="00847E03" w:rsidRDefault="00847E03">
            <w:pPr>
              <w:pStyle w:val="TableParagraph"/>
              <w:spacing w:before="8" w:line="240" w:lineRule="auto"/>
              <w:rPr>
                <w:sz w:val="23"/>
              </w:rPr>
            </w:pPr>
          </w:p>
        </w:tc>
        <w:tc>
          <w:tcPr>
            <w:tcW w:w="2435" w:type="dxa"/>
          </w:tcPr>
          <w:p w14:paraId="0501DCD1" w14:textId="77777777" w:rsidR="00847E03" w:rsidRDefault="00847E03">
            <w:pPr>
              <w:pStyle w:val="TableParagraph"/>
              <w:spacing w:line="240" w:lineRule="auto"/>
              <w:rPr>
                <w:sz w:val="24"/>
              </w:rPr>
            </w:pPr>
          </w:p>
        </w:tc>
      </w:tr>
      <w:tr w:rsidR="00847E03" w14:paraId="10740322" w14:textId="77777777" w:rsidTr="00175BB2">
        <w:trPr>
          <w:trHeight w:val="406"/>
        </w:trPr>
        <w:tc>
          <w:tcPr>
            <w:tcW w:w="3606" w:type="dxa"/>
          </w:tcPr>
          <w:p w14:paraId="350A923C" w14:textId="5AE6DF47" w:rsidR="00847E03" w:rsidRDefault="00C939C1" w:rsidP="00175BB2">
            <w:pPr>
              <w:pStyle w:val="TableParagraph"/>
              <w:spacing w:line="266" w:lineRule="exact"/>
              <w:ind w:left="50"/>
              <w:rPr>
                <w:b/>
                <w:sz w:val="24"/>
              </w:rPr>
            </w:pPr>
            <w:r>
              <w:rPr>
                <w:b/>
                <w:sz w:val="24"/>
              </w:rPr>
              <w:t>Certified Nursing Assistant</w:t>
            </w:r>
          </w:p>
        </w:tc>
        <w:tc>
          <w:tcPr>
            <w:tcW w:w="2435" w:type="dxa"/>
          </w:tcPr>
          <w:p w14:paraId="7198DD70" w14:textId="77777777" w:rsidR="00847E03" w:rsidRDefault="00847E03" w:rsidP="00175BB2">
            <w:pPr>
              <w:pStyle w:val="TableParagraph"/>
              <w:spacing w:line="240" w:lineRule="auto"/>
              <w:rPr>
                <w:sz w:val="24"/>
              </w:rPr>
            </w:pPr>
          </w:p>
        </w:tc>
      </w:tr>
      <w:tr w:rsidR="00847E03" w14:paraId="182AD0E4" w14:textId="77777777" w:rsidTr="00175BB2">
        <w:trPr>
          <w:trHeight w:val="411"/>
        </w:trPr>
        <w:tc>
          <w:tcPr>
            <w:tcW w:w="3606" w:type="dxa"/>
          </w:tcPr>
          <w:p w14:paraId="4DA8E320" w14:textId="77777777" w:rsidR="00847E03" w:rsidRDefault="00847E03" w:rsidP="00175BB2">
            <w:pPr>
              <w:pStyle w:val="TableParagraph"/>
              <w:spacing w:before="130" w:line="261" w:lineRule="exact"/>
              <w:ind w:left="50"/>
              <w:rPr>
                <w:sz w:val="24"/>
              </w:rPr>
            </w:pPr>
            <w:r>
              <w:rPr>
                <w:sz w:val="24"/>
              </w:rPr>
              <w:t>Registration/Service Fee</w:t>
            </w:r>
          </w:p>
        </w:tc>
        <w:tc>
          <w:tcPr>
            <w:tcW w:w="2435" w:type="dxa"/>
          </w:tcPr>
          <w:p w14:paraId="631E302B" w14:textId="77777777" w:rsidR="00847E03" w:rsidRDefault="00847E03" w:rsidP="00175BB2">
            <w:pPr>
              <w:pStyle w:val="TableParagraph"/>
              <w:spacing w:before="130" w:line="261" w:lineRule="exact"/>
              <w:ind w:right="48"/>
              <w:jc w:val="right"/>
              <w:rPr>
                <w:sz w:val="24"/>
              </w:rPr>
            </w:pPr>
            <w:r>
              <w:rPr>
                <w:sz w:val="24"/>
              </w:rPr>
              <w:t>$50.00</w:t>
            </w:r>
          </w:p>
        </w:tc>
      </w:tr>
      <w:tr w:rsidR="00847E03" w14:paraId="6AFAAEE5" w14:textId="77777777" w:rsidTr="00175BB2">
        <w:trPr>
          <w:trHeight w:val="276"/>
        </w:trPr>
        <w:tc>
          <w:tcPr>
            <w:tcW w:w="3606" w:type="dxa"/>
          </w:tcPr>
          <w:p w14:paraId="3D9C8A8D" w14:textId="77777777" w:rsidR="00847E03" w:rsidRDefault="00847E03" w:rsidP="00175BB2">
            <w:pPr>
              <w:pStyle w:val="TableParagraph"/>
              <w:ind w:left="50"/>
              <w:rPr>
                <w:sz w:val="24"/>
              </w:rPr>
            </w:pPr>
            <w:r>
              <w:rPr>
                <w:sz w:val="24"/>
              </w:rPr>
              <w:t>Application Fee</w:t>
            </w:r>
          </w:p>
        </w:tc>
        <w:tc>
          <w:tcPr>
            <w:tcW w:w="2435" w:type="dxa"/>
          </w:tcPr>
          <w:p w14:paraId="397C2741" w14:textId="77777777" w:rsidR="00847E03" w:rsidRDefault="00847E03" w:rsidP="00175BB2">
            <w:pPr>
              <w:pStyle w:val="TableParagraph"/>
              <w:ind w:right="48"/>
              <w:jc w:val="right"/>
              <w:rPr>
                <w:sz w:val="24"/>
              </w:rPr>
            </w:pPr>
            <w:r>
              <w:rPr>
                <w:sz w:val="24"/>
              </w:rPr>
              <w:t>$50.00</w:t>
            </w:r>
          </w:p>
        </w:tc>
      </w:tr>
      <w:tr w:rsidR="00847E03" w14:paraId="2DCEC2D1" w14:textId="77777777" w:rsidTr="00175BB2">
        <w:trPr>
          <w:trHeight w:val="275"/>
        </w:trPr>
        <w:tc>
          <w:tcPr>
            <w:tcW w:w="3606" w:type="dxa"/>
          </w:tcPr>
          <w:p w14:paraId="2E146F91" w14:textId="77777777" w:rsidR="00847E03" w:rsidRDefault="00847E03" w:rsidP="00175BB2">
            <w:pPr>
              <w:pStyle w:val="TableParagraph"/>
              <w:ind w:left="50"/>
              <w:rPr>
                <w:sz w:val="24"/>
              </w:rPr>
            </w:pPr>
            <w:r>
              <w:rPr>
                <w:sz w:val="24"/>
              </w:rPr>
              <w:t>Tuition</w:t>
            </w:r>
          </w:p>
        </w:tc>
        <w:tc>
          <w:tcPr>
            <w:tcW w:w="2435" w:type="dxa"/>
          </w:tcPr>
          <w:p w14:paraId="6108E890" w14:textId="4A25FB66" w:rsidR="00847E03" w:rsidRDefault="00847E03" w:rsidP="00175BB2">
            <w:pPr>
              <w:pStyle w:val="TableParagraph"/>
              <w:ind w:right="48"/>
              <w:jc w:val="right"/>
              <w:rPr>
                <w:sz w:val="24"/>
              </w:rPr>
            </w:pPr>
            <w:r>
              <w:rPr>
                <w:sz w:val="24"/>
              </w:rPr>
              <w:t>$</w:t>
            </w:r>
            <w:r w:rsidR="00E740B6">
              <w:rPr>
                <w:sz w:val="24"/>
              </w:rPr>
              <w:t>6</w:t>
            </w:r>
            <w:r>
              <w:rPr>
                <w:sz w:val="24"/>
              </w:rPr>
              <w:t>75.00</w:t>
            </w:r>
          </w:p>
        </w:tc>
      </w:tr>
      <w:tr w:rsidR="00847E03" w14:paraId="5D0B34C7" w14:textId="77777777" w:rsidTr="00175BB2">
        <w:trPr>
          <w:trHeight w:val="275"/>
        </w:trPr>
        <w:tc>
          <w:tcPr>
            <w:tcW w:w="3606" w:type="dxa"/>
          </w:tcPr>
          <w:p w14:paraId="701491FB" w14:textId="4543E71A" w:rsidR="00847E03" w:rsidRDefault="00E740B6" w:rsidP="00175BB2">
            <w:pPr>
              <w:pStyle w:val="TableParagraph"/>
              <w:ind w:left="50"/>
              <w:rPr>
                <w:sz w:val="24"/>
              </w:rPr>
            </w:pPr>
            <w:r>
              <w:rPr>
                <w:sz w:val="24"/>
              </w:rPr>
              <w:t>Textbook</w:t>
            </w:r>
          </w:p>
        </w:tc>
        <w:tc>
          <w:tcPr>
            <w:tcW w:w="2435" w:type="dxa"/>
          </w:tcPr>
          <w:p w14:paraId="60314404" w14:textId="61E4F5EF" w:rsidR="00847E03" w:rsidRDefault="00847E03" w:rsidP="00175BB2">
            <w:pPr>
              <w:pStyle w:val="TableParagraph"/>
              <w:ind w:right="48"/>
              <w:jc w:val="right"/>
              <w:rPr>
                <w:sz w:val="24"/>
              </w:rPr>
            </w:pPr>
            <w:r>
              <w:rPr>
                <w:sz w:val="24"/>
              </w:rPr>
              <w:t>65.00</w:t>
            </w:r>
          </w:p>
        </w:tc>
      </w:tr>
      <w:tr w:rsidR="00847E03" w14:paraId="1690FC91" w14:textId="77777777" w:rsidTr="00175BB2">
        <w:trPr>
          <w:trHeight w:val="275"/>
        </w:trPr>
        <w:tc>
          <w:tcPr>
            <w:tcW w:w="3606" w:type="dxa"/>
          </w:tcPr>
          <w:p w14:paraId="11F4A2A4" w14:textId="0166C251" w:rsidR="00847E03" w:rsidRDefault="00847E03" w:rsidP="00175BB2">
            <w:pPr>
              <w:pStyle w:val="TableParagraph"/>
              <w:ind w:left="50"/>
              <w:rPr>
                <w:sz w:val="24"/>
              </w:rPr>
            </w:pPr>
            <w:r>
              <w:rPr>
                <w:sz w:val="24"/>
              </w:rPr>
              <w:t>CPR/BLS</w:t>
            </w:r>
          </w:p>
        </w:tc>
        <w:tc>
          <w:tcPr>
            <w:tcW w:w="2435" w:type="dxa"/>
          </w:tcPr>
          <w:p w14:paraId="71103A14" w14:textId="428CC68B" w:rsidR="00847E03" w:rsidRDefault="00847E03" w:rsidP="00175BB2">
            <w:pPr>
              <w:pStyle w:val="TableParagraph"/>
              <w:ind w:right="48"/>
              <w:jc w:val="right"/>
              <w:rPr>
                <w:sz w:val="24"/>
              </w:rPr>
            </w:pPr>
            <w:r>
              <w:rPr>
                <w:sz w:val="24"/>
              </w:rPr>
              <w:t>$65.00</w:t>
            </w:r>
          </w:p>
        </w:tc>
      </w:tr>
      <w:tr w:rsidR="00847E03" w14:paraId="0A64EA60" w14:textId="77777777" w:rsidTr="00175BB2">
        <w:trPr>
          <w:trHeight w:val="276"/>
        </w:trPr>
        <w:tc>
          <w:tcPr>
            <w:tcW w:w="3606" w:type="dxa"/>
          </w:tcPr>
          <w:p w14:paraId="5335FE59" w14:textId="77777777" w:rsidR="00847E03" w:rsidRDefault="00847E03" w:rsidP="00175BB2">
            <w:pPr>
              <w:pStyle w:val="TableParagraph"/>
              <w:ind w:left="50"/>
              <w:rPr>
                <w:sz w:val="24"/>
              </w:rPr>
            </w:pPr>
            <w:r>
              <w:rPr>
                <w:sz w:val="24"/>
              </w:rPr>
              <w:t>Student Activities</w:t>
            </w:r>
          </w:p>
        </w:tc>
        <w:tc>
          <w:tcPr>
            <w:tcW w:w="2435" w:type="dxa"/>
          </w:tcPr>
          <w:p w14:paraId="596B7499" w14:textId="77777777" w:rsidR="00847E03" w:rsidRDefault="00847E03" w:rsidP="00175BB2">
            <w:pPr>
              <w:pStyle w:val="TableParagraph"/>
              <w:ind w:right="50"/>
              <w:jc w:val="right"/>
              <w:rPr>
                <w:sz w:val="24"/>
              </w:rPr>
            </w:pPr>
            <w:r>
              <w:rPr>
                <w:sz w:val="24"/>
              </w:rPr>
              <w:t>Included</w:t>
            </w:r>
          </w:p>
        </w:tc>
      </w:tr>
      <w:tr w:rsidR="00847E03" w14:paraId="4DE9D1DF" w14:textId="77777777" w:rsidTr="00175BB2">
        <w:trPr>
          <w:trHeight w:val="276"/>
        </w:trPr>
        <w:tc>
          <w:tcPr>
            <w:tcW w:w="3606" w:type="dxa"/>
          </w:tcPr>
          <w:p w14:paraId="5C8021B7" w14:textId="77777777" w:rsidR="00847E03" w:rsidRDefault="00847E03" w:rsidP="00175BB2">
            <w:pPr>
              <w:pStyle w:val="TableParagraph"/>
              <w:ind w:left="50"/>
              <w:rPr>
                <w:sz w:val="24"/>
              </w:rPr>
            </w:pPr>
            <w:r>
              <w:rPr>
                <w:sz w:val="24"/>
              </w:rPr>
              <w:t>Lab Fees</w:t>
            </w:r>
          </w:p>
        </w:tc>
        <w:tc>
          <w:tcPr>
            <w:tcW w:w="2435" w:type="dxa"/>
          </w:tcPr>
          <w:p w14:paraId="3A9A5634" w14:textId="77777777" w:rsidR="00847E03" w:rsidRDefault="00847E03" w:rsidP="00175BB2">
            <w:pPr>
              <w:pStyle w:val="TableParagraph"/>
              <w:ind w:right="48"/>
              <w:jc w:val="right"/>
              <w:rPr>
                <w:sz w:val="24"/>
              </w:rPr>
            </w:pPr>
            <w:r>
              <w:rPr>
                <w:sz w:val="24"/>
              </w:rPr>
              <w:t>$100.00</w:t>
            </w:r>
          </w:p>
        </w:tc>
      </w:tr>
      <w:tr w:rsidR="00847E03" w14:paraId="52EF43A1" w14:textId="77777777" w:rsidTr="00175BB2">
        <w:trPr>
          <w:trHeight w:val="275"/>
        </w:trPr>
        <w:tc>
          <w:tcPr>
            <w:tcW w:w="3606" w:type="dxa"/>
          </w:tcPr>
          <w:p w14:paraId="1E252EB5" w14:textId="77777777" w:rsidR="00847E03" w:rsidRDefault="00847E03" w:rsidP="00175BB2">
            <w:pPr>
              <w:pStyle w:val="TableParagraph"/>
              <w:ind w:left="50"/>
              <w:rPr>
                <w:sz w:val="24"/>
              </w:rPr>
            </w:pPr>
            <w:r>
              <w:rPr>
                <w:sz w:val="24"/>
              </w:rPr>
              <w:t>Rentals</w:t>
            </w:r>
          </w:p>
        </w:tc>
        <w:tc>
          <w:tcPr>
            <w:tcW w:w="2435" w:type="dxa"/>
          </w:tcPr>
          <w:p w14:paraId="137D8F4D" w14:textId="77777777" w:rsidR="00847E03" w:rsidRDefault="00847E03" w:rsidP="00175BB2">
            <w:pPr>
              <w:pStyle w:val="TableParagraph"/>
              <w:ind w:right="48"/>
              <w:jc w:val="right"/>
              <w:rPr>
                <w:sz w:val="24"/>
              </w:rPr>
            </w:pPr>
            <w:r>
              <w:rPr>
                <w:sz w:val="24"/>
              </w:rPr>
              <w:t>$0</w:t>
            </w:r>
          </w:p>
        </w:tc>
      </w:tr>
      <w:tr w:rsidR="00847E03" w14:paraId="71CC39C0" w14:textId="77777777" w:rsidTr="00175BB2">
        <w:trPr>
          <w:trHeight w:val="414"/>
        </w:trPr>
        <w:tc>
          <w:tcPr>
            <w:tcW w:w="3606" w:type="dxa"/>
          </w:tcPr>
          <w:p w14:paraId="40025C58" w14:textId="77777777" w:rsidR="00847E03" w:rsidRDefault="00847E03" w:rsidP="00175BB2">
            <w:pPr>
              <w:pStyle w:val="TableParagraph"/>
              <w:spacing w:line="271" w:lineRule="exact"/>
              <w:ind w:left="50"/>
              <w:rPr>
                <w:sz w:val="24"/>
              </w:rPr>
            </w:pPr>
            <w:r>
              <w:rPr>
                <w:sz w:val="24"/>
              </w:rPr>
              <w:t>Deposits</w:t>
            </w:r>
          </w:p>
        </w:tc>
        <w:tc>
          <w:tcPr>
            <w:tcW w:w="2435" w:type="dxa"/>
          </w:tcPr>
          <w:p w14:paraId="359D622D" w14:textId="77777777" w:rsidR="00847E03" w:rsidRDefault="00847E03" w:rsidP="00175BB2">
            <w:pPr>
              <w:pStyle w:val="TableParagraph"/>
              <w:spacing w:line="271" w:lineRule="exact"/>
              <w:ind w:right="49"/>
              <w:jc w:val="right"/>
              <w:rPr>
                <w:sz w:val="24"/>
              </w:rPr>
            </w:pPr>
            <w:r>
              <w:rPr>
                <w:sz w:val="24"/>
              </w:rPr>
              <w:t>See deposits</w:t>
            </w:r>
          </w:p>
        </w:tc>
      </w:tr>
      <w:tr w:rsidR="00847E03" w14:paraId="010E3AE4" w14:textId="77777777" w:rsidTr="00175BB2">
        <w:trPr>
          <w:trHeight w:val="692"/>
        </w:trPr>
        <w:tc>
          <w:tcPr>
            <w:tcW w:w="3606" w:type="dxa"/>
          </w:tcPr>
          <w:p w14:paraId="42D0800C" w14:textId="77777777" w:rsidR="00847E03" w:rsidRDefault="00847E03" w:rsidP="00175BB2">
            <w:pPr>
              <w:pStyle w:val="TableParagraph"/>
              <w:spacing w:before="133" w:line="240" w:lineRule="auto"/>
              <w:ind w:left="50"/>
              <w:rPr>
                <w:sz w:val="24"/>
              </w:rPr>
            </w:pPr>
            <w:r>
              <w:rPr>
                <w:sz w:val="24"/>
              </w:rPr>
              <w:t>Total</w:t>
            </w:r>
          </w:p>
        </w:tc>
        <w:tc>
          <w:tcPr>
            <w:tcW w:w="2435" w:type="dxa"/>
          </w:tcPr>
          <w:p w14:paraId="53CD2B98" w14:textId="40898C8A" w:rsidR="00847E03" w:rsidRDefault="00847E03" w:rsidP="00175BB2">
            <w:pPr>
              <w:pStyle w:val="TableParagraph"/>
              <w:spacing w:before="133" w:line="240" w:lineRule="auto"/>
              <w:ind w:right="48"/>
              <w:jc w:val="right"/>
              <w:rPr>
                <w:sz w:val="24"/>
              </w:rPr>
            </w:pPr>
            <w:r>
              <w:rPr>
                <w:sz w:val="24"/>
              </w:rPr>
              <w:t>$</w:t>
            </w:r>
            <w:r w:rsidR="00E740B6">
              <w:rPr>
                <w:sz w:val="24"/>
              </w:rPr>
              <w:t>1005</w:t>
            </w:r>
            <w:r>
              <w:rPr>
                <w:sz w:val="24"/>
              </w:rPr>
              <w:t>.00</w:t>
            </w:r>
          </w:p>
        </w:tc>
      </w:tr>
    </w:tbl>
    <w:p w14:paraId="2FB620E5" w14:textId="77777777" w:rsidR="00F23FB8" w:rsidRDefault="00F23FB8">
      <w:pPr>
        <w:pStyle w:val="BodyText"/>
        <w:spacing w:before="8"/>
        <w:rPr>
          <w:sz w:val="15"/>
        </w:rPr>
      </w:pPr>
    </w:p>
    <w:p w14:paraId="1C88BBD9" w14:textId="77777777" w:rsidR="00E740B6" w:rsidRDefault="00E740B6">
      <w:pPr>
        <w:pStyle w:val="BodyText"/>
        <w:spacing w:before="90"/>
        <w:ind w:left="300" w:right="882"/>
      </w:pPr>
    </w:p>
    <w:p w14:paraId="10AA0314" w14:textId="61C43603" w:rsidR="00E740B6" w:rsidRPr="00E740B6" w:rsidRDefault="00E740B6">
      <w:pPr>
        <w:pStyle w:val="BodyText"/>
        <w:spacing w:before="90"/>
        <w:ind w:left="300" w:right="882"/>
        <w:rPr>
          <w:b/>
          <w:bCs/>
          <w:sz w:val="32"/>
          <w:szCs w:val="32"/>
        </w:rPr>
      </w:pPr>
      <w:r w:rsidRPr="00E740B6">
        <w:rPr>
          <w:b/>
          <w:bCs/>
          <w:sz w:val="32"/>
          <w:szCs w:val="32"/>
        </w:rPr>
        <w:lastRenderedPageBreak/>
        <w:t>Deposit</w:t>
      </w:r>
    </w:p>
    <w:p w14:paraId="7918AFD5" w14:textId="1565D411" w:rsidR="00F23FB8" w:rsidRDefault="00A753BD">
      <w:pPr>
        <w:pStyle w:val="BodyText"/>
        <w:spacing w:before="90"/>
        <w:ind w:left="300" w:right="882"/>
      </w:pPr>
      <w:r>
        <w:t>Unless otherwise noted on our website, deposits toward tuition/and fees can be made for half the total amount of course</w:t>
      </w:r>
      <w:r w:rsidR="004A1912">
        <w:t xml:space="preserve"> </w:t>
      </w:r>
      <w:r>
        <w:t>on the registration date and the balance will be due seven (7) calendar days before orientation date of each course. At times the school may offer other payments plans and promotions</w:t>
      </w:r>
      <w:r w:rsidR="0009732E">
        <w:t xml:space="preserve"> visit </w:t>
      </w:r>
      <w:hyperlink r:id="rId14" w:history="1">
        <w:r w:rsidR="0009732E" w:rsidRPr="00DA2976">
          <w:rPr>
            <w:rStyle w:val="Hyperlink"/>
          </w:rPr>
          <w:t>www.newhopetp.com</w:t>
        </w:r>
      </w:hyperlink>
      <w:r w:rsidR="0009732E">
        <w:t xml:space="preserve"> for more information</w:t>
      </w:r>
      <w:r>
        <w:t>. The school reserves the right to increase or decrease prices of courses, application, and registration fees due to inflation, marketing promotions, and increase cost of supplies and labor.</w:t>
      </w:r>
    </w:p>
    <w:p w14:paraId="431E6987" w14:textId="77777777" w:rsidR="00F23FB8" w:rsidRDefault="00F23FB8">
      <w:pPr>
        <w:pStyle w:val="BodyText"/>
        <w:spacing w:before="9"/>
        <w:rPr>
          <w:sz w:val="16"/>
        </w:rPr>
      </w:pPr>
    </w:p>
    <w:p w14:paraId="00C3304C" w14:textId="77777777" w:rsidR="00F23FB8" w:rsidRDefault="00A753BD">
      <w:pPr>
        <w:pStyle w:val="Heading2"/>
        <w:spacing w:before="89"/>
        <w:ind w:left="4136"/>
      </w:pPr>
      <w:bookmarkStart w:id="4" w:name="_TOC_250002"/>
      <w:bookmarkEnd w:id="4"/>
      <w:r>
        <w:t>Refund Policy</w:t>
      </w:r>
    </w:p>
    <w:p w14:paraId="5B207553" w14:textId="77777777" w:rsidR="00F23FB8" w:rsidRDefault="00F23FB8">
      <w:pPr>
        <w:pStyle w:val="BodyText"/>
        <w:spacing w:before="7"/>
        <w:rPr>
          <w:b/>
          <w:sz w:val="39"/>
        </w:rPr>
      </w:pPr>
    </w:p>
    <w:p w14:paraId="0741E752" w14:textId="3ADBD887" w:rsidR="00F23FB8" w:rsidRDefault="00A753BD">
      <w:pPr>
        <w:pStyle w:val="BodyText"/>
        <w:ind w:left="300" w:right="1155"/>
      </w:pPr>
      <w:r>
        <w:t xml:space="preserve">New Hope </w:t>
      </w:r>
      <w:r w:rsidR="00F9143B">
        <w:t>Training Program</w:t>
      </w:r>
      <w:r>
        <w:t>, LLC’s refund policy for students who voluntarily withdraw and who are dismissed from their course.</w:t>
      </w:r>
    </w:p>
    <w:p w14:paraId="0653DE87" w14:textId="77777777" w:rsidR="00F23FB8" w:rsidRDefault="00A753BD">
      <w:pPr>
        <w:pStyle w:val="ListParagraph"/>
        <w:numPr>
          <w:ilvl w:val="1"/>
          <w:numId w:val="5"/>
        </w:numPr>
        <w:tabs>
          <w:tab w:val="left" w:pos="1020"/>
          <w:tab w:val="left" w:pos="1021"/>
        </w:tabs>
        <w:spacing w:before="4" w:line="237" w:lineRule="auto"/>
        <w:ind w:left="1020" w:right="878"/>
        <w:rPr>
          <w:rFonts w:ascii="Symbol" w:hAnsi="Symbol"/>
          <w:sz w:val="24"/>
        </w:rPr>
      </w:pPr>
      <w:r>
        <w:rPr>
          <w:sz w:val="24"/>
        </w:rPr>
        <w:t>A full refund will be given if a student withdraws prior to the first day of class, minus the application and registration</w:t>
      </w:r>
      <w:r>
        <w:rPr>
          <w:spacing w:val="-1"/>
          <w:sz w:val="24"/>
        </w:rPr>
        <w:t xml:space="preserve"> </w:t>
      </w:r>
      <w:r>
        <w:rPr>
          <w:sz w:val="24"/>
        </w:rPr>
        <w:t>fees.</w:t>
      </w:r>
    </w:p>
    <w:p w14:paraId="5A8C9B30" w14:textId="77777777" w:rsidR="00F23FB8" w:rsidRDefault="00F23FB8">
      <w:pPr>
        <w:pStyle w:val="BodyText"/>
        <w:spacing w:before="5"/>
      </w:pPr>
    </w:p>
    <w:p w14:paraId="5F2A587A" w14:textId="51CE8267" w:rsidR="00F23FB8" w:rsidRDefault="00A753BD">
      <w:pPr>
        <w:pStyle w:val="ListParagraph"/>
        <w:numPr>
          <w:ilvl w:val="1"/>
          <w:numId w:val="5"/>
        </w:numPr>
        <w:tabs>
          <w:tab w:val="left" w:pos="1020"/>
          <w:tab w:val="left" w:pos="1021"/>
        </w:tabs>
        <w:spacing w:line="237" w:lineRule="auto"/>
        <w:ind w:left="1020" w:right="1061"/>
        <w:rPr>
          <w:rFonts w:ascii="Symbol" w:hAnsi="Symbol"/>
          <w:sz w:val="24"/>
        </w:rPr>
      </w:pPr>
      <w:r>
        <w:rPr>
          <w:sz w:val="24"/>
        </w:rPr>
        <w:t xml:space="preserve">A full refund will be given of all monies paid if the school cancels the </w:t>
      </w:r>
      <w:r w:rsidR="00843BD8">
        <w:rPr>
          <w:sz w:val="24"/>
        </w:rPr>
        <w:t>program</w:t>
      </w:r>
      <w:r>
        <w:rPr>
          <w:sz w:val="24"/>
        </w:rPr>
        <w:t xml:space="preserve"> as noted</w:t>
      </w:r>
      <w:r>
        <w:rPr>
          <w:spacing w:val="-13"/>
          <w:sz w:val="24"/>
        </w:rPr>
        <w:t xml:space="preserve"> </w:t>
      </w:r>
      <w:r>
        <w:rPr>
          <w:sz w:val="24"/>
        </w:rPr>
        <w:t>on the school</w:t>
      </w:r>
      <w:r>
        <w:rPr>
          <w:spacing w:val="-1"/>
          <w:sz w:val="24"/>
        </w:rPr>
        <w:t xml:space="preserve"> </w:t>
      </w:r>
      <w:r>
        <w:rPr>
          <w:sz w:val="24"/>
        </w:rPr>
        <w:t>calendar.</w:t>
      </w:r>
    </w:p>
    <w:p w14:paraId="76912A91" w14:textId="77777777" w:rsidR="00F23FB8" w:rsidRDefault="00F23FB8">
      <w:pPr>
        <w:pStyle w:val="BodyText"/>
        <w:spacing w:before="2"/>
      </w:pPr>
    </w:p>
    <w:p w14:paraId="3A1AEC3F" w14:textId="167AB796" w:rsidR="00F23FB8" w:rsidRDefault="00A753BD">
      <w:pPr>
        <w:pStyle w:val="ListParagraph"/>
        <w:numPr>
          <w:ilvl w:val="1"/>
          <w:numId w:val="5"/>
        </w:numPr>
        <w:tabs>
          <w:tab w:val="left" w:pos="1021"/>
        </w:tabs>
        <w:ind w:left="1020" w:right="929"/>
        <w:jc w:val="both"/>
        <w:rPr>
          <w:rFonts w:ascii="Symbol" w:hAnsi="Symbol"/>
          <w:sz w:val="24"/>
        </w:rPr>
      </w:pPr>
      <w:r>
        <w:rPr>
          <w:sz w:val="24"/>
        </w:rPr>
        <w:t xml:space="preserve">If a student withdraws or is terminated from the course within </w:t>
      </w:r>
      <w:r w:rsidR="00B53199">
        <w:rPr>
          <w:sz w:val="24"/>
        </w:rPr>
        <w:t>3 days from</w:t>
      </w:r>
      <w:r>
        <w:rPr>
          <w:sz w:val="24"/>
        </w:rPr>
        <w:t xml:space="preserve"> the</w:t>
      </w:r>
      <w:r>
        <w:rPr>
          <w:spacing w:val="-13"/>
          <w:sz w:val="24"/>
        </w:rPr>
        <w:t xml:space="preserve"> </w:t>
      </w:r>
      <w:r>
        <w:rPr>
          <w:sz w:val="24"/>
        </w:rPr>
        <w:t>period of enrollment, a refund of 75% of fees will be given to the student minus the application and registration</w:t>
      </w:r>
      <w:r w:rsidR="00E740B6">
        <w:rPr>
          <w:sz w:val="24"/>
        </w:rPr>
        <w:t xml:space="preserve"> and registration</w:t>
      </w:r>
      <w:r>
        <w:rPr>
          <w:spacing w:val="-1"/>
          <w:sz w:val="24"/>
        </w:rPr>
        <w:t xml:space="preserve"> </w:t>
      </w:r>
      <w:r>
        <w:rPr>
          <w:sz w:val="24"/>
        </w:rPr>
        <w:t>fee.</w:t>
      </w:r>
    </w:p>
    <w:p w14:paraId="35E5F232" w14:textId="77777777" w:rsidR="00F23FB8" w:rsidRDefault="00F23FB8">
      <w:pPr>
        <w:pStyle w:val="BodyText"/>
        <w:spacing w:before="2"/>
      </w:pPr>
    </w:p>
    <w:p w14:paraId="518942AD" w14:textId="41BC3531" w:rsidR="00F23FB8" w:rsidRDefault="00A753BD">
      <w:pPr>
        <w:pStyle w:val="ListParagraph"/>
        <w:numPr>
          <w:ilvl w:val="1"/>
          <w:numId w:val="5"/>
        </w:numPr>
        <w:tabs>
          <w:tab w:val="left" w:pos="1020"/>
          <w:tab w:val="left" w:pos="1021"/>
        </w:tabs>
        <w:spacing w:line="237" w:lineRule="auto"/>
        <w:ind w:left="1020" w:right="872"/>
        <w:rPr>
          <w:rFonts w:ascii="Symbol" w:hAnsi="Symbol"/>
          <w:sz w:val="24"/>
        </w:rPr>
      </w:pPr>
      <w:r>
        <w:rPr>
          <w:sz w:val="24"/>
        </w:rPr>
        <w:t xml:space="preserve">If a student withdraws or dismissed on or after </w:t>
      </w:r>
      <w:r w:rsidR="00D826FB">
        <w:rPr>
          <w:sz w:val="24"/>
        </w:rPr>
        <w:t xml:space="preserve">3 days </w:t>
      </w:r>
      <w:r>
        <w:rPr>
          <w:sz w:val="24"/>
        </w:rPr>
        <w:t>of the period of enrollment there will be no</w:t>
      </w:r>
      <w:r>
        <w:rPr>
          <w:spacing w:val="-2"/>
          <w:sz w:val="24"/>
        </w:rPr>
        <w:t xml:space="preserve"> </w:t>
      </w:r>
      <w:r>
        <w:rPr>
          <w:sz w:val="24"/>
        </w:rPr>
        <w:t>refund.</w:t>
      </w:r>
    </w:p>
    <w:p w14:paraId="19CFD0E0" w14:textId="77777777" w:rsidR="00F23FB8" w:rsidRDefault="00F23FB8">
      <w:pPr>
        <w:pStyle w:val="BodyText"/>
        <w:spacing w:before="4"/>
      </w:pPr>
    </w:p>
    <w:p w14:paraId="548CD5AD" w14:textId="0BC813AD" w:rsidR="00F23FB8" w:rsidRDefault="00A753BD">
      <w:pPr>
        <w:pStyle w:val="ListParagraph"/>
        <w:numPr>
          <w:ilvl w:val="1"/>
          <w:numId w:val="5"/>
        </w:numPr>
        <w:tabs>
          <w:tab w:val="left" w:pos="1020"/>
          <w:tab w:val="left" w:pos="1021"/>
        </w:tabs>
        <w:spacing w:line="237" w:lineRule="auto"/>
        <w:ind w:left="1020" w:right="1183"/>
        <w:rPr>
          <w:rFonts w:ascii="Symbol" w:hAnsi="Symbol"/>
          <w:i/>
          <w:sz w:val="24"/>
        </w:rPr>
      </w:pPr>
      <w:r>
        <w:rPr>
          <w:sz w:val="24"/>
        </w:rPr>
        <w:t xml:space="preserve">The student must officially withdraw with a written notice </w:t>
      </w:r>
      <w:r w:rsidR="00E740B6">
        <w:rPr>
          <w:sz w:val="24"/>
        </w:rPr>
        <w:t xml:space="preserve">located in the administrative office, </w:t>
      </w:r>
      <w:r>
        <w:rPr>
          <w:sz w:val="24"/>
        </w:rPr>
        <w:t>utilizing the school’s withdrawal forms in order to be eligible for a</w:t>
      </w:r>
      <w:r>
        <w:rPr>
          <w:spacing w:val="-4"/>
          <w:sz w:val="24"/>
        </w:rPr>
        <w:t xml:space="preserve"> </w:t>
      </w:r>
      <w:r>
        <w:rPr>
          <w:sz w:val="24"/>
        </w:rPr>
        <w:t>refund</w:t>
      </w:r>
      <w:r>
        <w:rPr>
          <w:i/>
          <w:sz w:val="24"/>
        </w:rPr>
        <w:t>.</w:t>
      </w:r>
    </w:p>
    <w:p w14:paraId="39EE1F72" w14:textId="77777777" w:rsidR="00F23FB8" w:rsidRDefault="00F23FB8">
      <w:pPr>
        <w:spacing w:line="237" w:lineRule="auto"/>
        <w:rPr>
          <w:rFonts w:ascii="Symbol" w:hAnsi="Symbol"/>
          <w:sz w:val="24"/>
        </w:rPr>
        <w:sectPr w:rsidR="00F23FB8">
          <w:pgSz w:w="12240" w:h="15840"/>
          <w:pgMar w:top="1500" w:right="620" w:bottom="1260" w:left="1140" w:header="0" w:footer="1068" w:gutter="0"/>
          <w:cols w:space="720"/>
        </w:sectPr>
      </w:pPr>
    </w:p>
    <w:p w14:paraId="7F392AD5" w14:textId="77777777" w:rsidR="00F23FB8" w:rsidRDefault="00F23FB8">
      <w:pPr>
        <w:pStyle w:val="BodyText"/>
        <w:spacing w:before="6"/>
        <w:rPr>
          <w:i/>
          <w:sz w:val="9"/>
        </w:rPr>
      </w:pPr>
    </w:p>
    <w:p w14:paraId="4F2D2616" w14:textId="77777777" w:rsidR="00F23FB8" w:rsidRDefault="00A753BD">
      <w:pPr>
        <w:pStyle w:val="ListParagraph"/>
        <w:numPr>
          <w:ilvl w:val="1"/>
          <w:numId w:val="5"/>
        </w:numPr>
        <w:tabs>
          <w:tab w:val="left" w:pos="1020"/>
          <w:tab w:val="left" w:pos="1021"/>
        </w:tabs>
        <w:spacing w:before="101"/>
        <w:ind w:left="1020"/>
        <w:rPr>
          <w:rFonts w:ascii="Symbol" w:hAnsi="Symbol"/>
          <w:sz w:val="24"/>
        </w:rPr>
      </w:pPr>
      <w:r>
        <w:rPr>
          <w:sz w:val="24"/>
        </w:rPr>
        <w:t>Nonattendance is not a reason for a</w:t>
      </w:r>
      <w:r>
        <w:rPr>
          <w:spacing w:val="-2"/>
          <w:sz w:val="24"/>
        </w:rPr>
        <w:t xml:space="preserve"> </w:t>
      </w:r>
      <w:r>
        <w:rPr>
          <w:sz w:val="24"/>
        </w:rPr>
        <w:t>refund.</w:t>
      </w:r>
    </w:p>
    <w:p w14:paraId="121B0BD0" w14:textId="77777777" w:rsidR="00F23FB8" w:rsidRDefault="00F23FB8">
      <w:pPr>
        <w:pStyle w:val="BodyText"/>
        <w:rPr>
          <w:sz w:val="28"/>
        </w:rPr>
      </w:pPr>
    </w:p>
    <w:p w14:paraId="32A0DAAB" w14:textId="55DA1A04" w:rsidR="00F23FB8" w:rsidRDefault="00A753BD">
      <w:pPr>
        <w:pStyle w:val="ListParagraph"/>
        <w:numPr>
          <w:ilvl w:val="1"/>
          <w:numId w:val="5"/>
        </w:numPr>
        <w:tabs>
          <w:tab w:val="left" w:pos="1020"/>
          <w:tab w:val="left" w:pos="1021"/>
        </w:tabs>
        <w:spacing w:before="231" w:line="237" w:lineRule="auto"/>
        <w:ind w:left="1020" w:right="1106"/>
        <w:rPr>
          <w:rFonts w:ascii="Symbol" w:hAnsi="Symbol"/>
          <w:sz w:val="24"/>
        </w:rPr>
      </w:pPr>
      <w:r>
        <w:rPr>
          <w:sz w:val="24"/>
        </w:rPr>
        <w:t xml:space="preserve">It is the responsibility of the student to view the posted online deadlines and </w:t>
      </w:r>
      <w:r w:rsidR="00E740B6">
        <w:rPr>
          <w:sz w:val="24"/>
        </w:rPr>
        <w:t>schedules and</w:t>
      </w:r>
      <w:r>
        <w:rPr>
          <w:sz w:val="24"/>
        </w:rPr>
        <w:t xml:space="preserve"> withdraw during the appropriate time for a</w:t>
      </w:r>
      <w:r>
        <w:rPr>
          <w:spacing w:val="-4"/>
          <w:sz w:val="24"/>
        </w:rPr>
        <w:t xml:space="preserve"> </w:t>
      </w:r>
      <w:r>
        <w:rPr>
          <w:sz w:val="24"/>
        </w:rPr>
        <w:t>refund.</w:t>
      </w:r>
    </w:p>
    <w:p w14:paraId="5FF19D1F" w14:textId="77777777" w:rsidR="00F23FB8" w:rsidRDefault="00F23FB8">
      <w:pPr>
        <w:pStyle w:val="BodyText"/>
        <w:spacing w:before="2"/>
      </w:pPr>
    </w:p>
    <w:p w14:paraId="5325A7A5" w14:textId="77777777" w:rsidR="00F23FB8" w:rsidRDefault="00A753BD">
      <w:pPr>
        <w:pStyle w:val="ListParagraph"/>
        <w:numPr>
          <w:ilvl w:val="1"/>
          <w:numId w:val="5"/>
        </w:numPr>
        <w:tabs>
          <w:tab w:val="left" w:pos="1020"/>
          <w:tab w:val="left" w:pos="1021"/>
        </w:tabs>
        <w:ind w:left="1020" w:right="837"/>
        <w:rPr>
          <w:rFonts w:ascii="Symbol" w:hAnsi="Symbol"/>
          <w:sz w:val="24"/>
        </w:rPr>
      </w:pPr>
      <w:r>
        <w:rPr>
          <w:sz w:val="24"/>
        </w:rPr>
        <w:t>If the class is cancelled by the intuition due to low enrollment or other reasons the</w:t>
      </w:r>
      <w:r>
        <w:rPr>
          <w:spacing w:val="-17"/>
          <w:sz w:val="24"/>
        </w:rPr>
        <w:t xml:space="preserve"> </w:t>
      </w:r>
      <w:r>
        <w:rPr>
          <w:sz w:val="24"/>
        </w:rPr>
        <w:t>student will be granted a 100% refund or may take the next available class. Refund for this situation only will be resubmitted back to credit/debit card used or student will be issued a refund check within 7 days of cancellation.</w:t>
      </w:r>
    </w:p>
    <w:p w14:paraId="669D48AB" w14:textId="77777777" w:rsidR="00F23FB8" w:rsidRDefault="00F23FB8">
      <w:pPr>
        <w:pStyle w:val="BodyText"/>
        <w:spacing w:before="10"/>
        <w:rPr>
          <w:sz w:val="23"/>
        </w:rPr>
      </w:pPr>
    </w:p>
    <w:p w14:paraId="3AF9BF42" w14:textId="77777777" w:rsidR="00F23FB8" w:rsidRDefault="00A753BD">
      <w:pPr>
        <w:pStyle w:val="ListParagraph"/>
        <w:numPr>
          <w:ilvl w:val="1"/>
          <w:numId w:val="5"/>
        </w:numPr>
        <w:tabs>
          <w:tab w:val="left" w:pos="1020"/>
          <w:tab w:val="left" w:pos="1021"/>
        </w:tabs>
        <w:ind w:left="1020"/>
        <w:rPr>
          <w:rFonts w:ascii="Symbol" w:hAnsi="Symbol"/>
          <w:sz w:val="24"/>
        </w:rPr>
      </w:pPr>
      <w:r>
        <w:rPr>
          <w:sz w:val="24"/>
        </w:rPr>
        <w:t>Refunds will be submitted within 45 days of voluntary withdrawal or</w:t>
      </w:r>
      <w:r>
        <w:rPr>
          <w:spacing w:val="-5"/>
          <w:sz w:val="24"/>
        </w:rPr>
        <w:t xml:space="preserve"> </w:t>
      </w:r>
      <w:r>
        <w:rPr>
          <w:sz w:val="24"/>
        </w:rPr>
        <w:t>dismissal.</w:t>
      </w:r>
    </w:p>
    <w:p w14:paraId="12E614B1" w14:textId="77777777" w:rsidR="00F23FB8" w:rsidRDefault="00F23FB8">
      <w:pPr>
        <w:pStyle w:val="BodyText"/>
        <w:rPr>
          <w:sz w:val="28"/>
        </w:rPr>
      </w:pPr>
    </w:p>
    <w:p w14:paraId="1FB473D1" w14:textId="77777777" w:rsidR="00F23FB8" w:rsidRDefault="00F23FB8">
      <w:pPr>
        <w:pStyle w:val="BodyText"/>
        <w:spacing w:before="5"/>
        <w:rPr>
          <w:sz w:val="36"/>
        </w:rPr>
      </w:pPr>
    </w:p>
    <w:p w14:paraId="68CBD52A" w14:textId="77777777" w:rsidR="00F23FB8" w:rsidRPr="00363C95" w:rsidRDefault="00A753BD">
      <w:pPr>
        <w:pStyle w:val="Heading3"/>
        <w:rPr>
          <w:sz w:val="32"/>
          <w:szCs w:val="32"/>
        </w:rPr>
      </w:pPr>
      <w:r w:rsidRPr="00363C95">
        <w:rPr>
          <w:sz w:val="32"/>
          <w:szCs w:val="32"/>
        </w:rPr>
        <w:t>Withdrawal Policy</w:t>
      </w:r>
    </w:p>
    <w:p w14:paraId="6EBDADF5" w14:textId="77777777" w:rsidR="00F23FB8" w:rsidRDefault="00F23FB8">
      <w:pPr>
        <w:pStyle w:val="BodyText"/>
        <w:spacing w:before="6"/>
        <w:rPr>
          <w:b/>
          <w:sz w:val="23"/>
        </w:rPr>
      </w:pPr>
    </w:p>
    <w:p w14:paraId="7DC779F3" w14:textId="44B7218D" w:rsidR="00F23FB8" w:rsidRDefault="00A753BD">
      <w:pPr>
        <w:pStyle w:val="BodyText"/>
        <w:spacing w:before="1"/>
        <w:ind w:left="300" w:right="820"/>
      </w:pPr>
      <w:r>
        <w:t xml:space="preserve">All students who plan to withdraw must do so in writing </w:t>
      </w:r>
      <w:r w:rsidR="002127B9">
        <w:t>only in</w:t>
      </w:r>
      <w:r>
        <w:t xml:space="preserve"> person by utilizing the designated withdrawal forms. To receive financial </w:t>
      </w:r>
      <w:r w:rsidR="00363C95">
        <w:t>credit,</w:t>
      </w:r>
      <w:r>
        <w:t xml:space="preserve"> you must withdraw before the date listed on the syllabus for each class. See Refund Policy for financial credit and reimbursement procedures.</w:t>
      </w:r>
    </w:p>
    <w:p w14:paraId="689E597C" w14:textId="77777777" w:rsidR="00F23FB8" w:rsidRDefault="00F23FB8">
      <w:pPr>
        <w:pStyle w:val="BodyText"/>
        <w:spacing w:before="9"/>
        <w:rPr>
          <w:sz w:val="23"/>
        </w:rPr>
      </w:pPr>
    </w:p>
    <w:p w14:paraId="1DDBCDC7" w14:textId="77777777" w:rsidR="00F23FB8" w:rsidRDefault="00A753BD">
      <w:pPr>
        <w:pStyle w:val="BodyText"/>
        <w:ind w:left="300"/>
      </w:pPr>
      <w:r>
        <w:t>Students will receive a W on transcript if student withdraws from class properly.</w:t>
      </w:r>
    </w:p>
    <w:p w14:paraId="14721C12" w14:textId="77777777" w:rsidR="00F23FB8" w:rsidRDefault="00F23FB8">
      <w:pPr>
        <w:pStyle w:val="BodyText"/>
        <w:rPr>
          <w:sz w:val="26"/>
        </w:rPr>
      </w:pPr>
    </w:p>
    <w:p w14:paraId="78AB8AAB" w14:textId="77777777" w:rsidR="00F23FB8" w:rsidRDefault="00F23FB8">
      <w:pPr>
        <w:pStyle w:val="BodyText"/>
        <w:spacing w:before="5"/>
        <w:rPr>
          <w:sz w:val="22"/>
        </w:rPr>
      </w:pPr>
    </w:p>
    <w:p w14:paraId="67F3C1CC" w14:textId="77777777" w:rsidR="00F23FB8" w:rsidRDefault="00A753BD">
      <w:pPr>
        <w:pStyle w:val="Heading3"/>
      </w:pPr>
      <w:r>
        <w:t>Transfer</w:t>
      </w:r>
    </w:p>
    <w:p w14:paraId="0D5E9CBC" w14:textId="77777777" w:rsidR="00F23FB8" w:rsidRDefault="00F23FB8">
      <w:pPr>
        <w:pStyle w:val="BodyText"/>
        <w:spacing w:before="7"/>
        <w:rPr>
          <w:b/>
          <w:sz w:val="23"/>
        </w:rPr>
      </w:pPr>
    </w:p>
    <w:p w14:paraId="01AF81D0" w14:textId="77777777" w:rsidR="00F23FB8" w:rsidRDefault="00A753BD">
      <w:pPr>
        <w:pStyle w:val="BodyText"/>
        <w:ind w:left="300" w:right="949"/>
      </w:pPr>
      <w:r>
        <w:t>You may transfer the monies paid to another course held at another time if you withdraw before the date listed on the syllabus in lieu of a refund. That class must be taken within a year.</w:t>
      </w:r>
    </w:p>
    <w:p w14:paraId="4513ADCD" w14:textId="77777777" w:rsidR="00F23FB8" w:rsidRDefault="00F23FB8">
      <w:pPr>
        <w:pStyle w:val="BodyText"/>
        <w:spacing w:before="5"/>
      </w:pPr>
    </w:p>
    <w:p w14:paraId="1EFF75E2" w14:textId="77777777" w:rsidR="00F23FB8" w:rsidRDefault="00A753BD">
      <w:pPr>
        <w:pStyle w:val="Heading3"/>
      </w:pPr>
      <w:r>
        <w:t>Excessive Withdrawals</w:t>
      </w:r>
    </w:p>
    <w:p w14:paraId="495A1281" w14:textId="77777777" w:rsidR="00F23FB8" w:rsidRDefault="00F23FB8">
      <w:pPr>
        <w:pStyle w:val="BodyText"/>
        <w:spacing w:before="6"/>
        <w:rPr>
          <w:b/>
          <w:sz w:val="23"/>
        </w:rPr>
      </w:pPr>
    </w:p>
    <w:p w14:paraId="1F84A992" w14:textId="77777777" w:rsidR="00F23FB8" w:rsidRDefault="00A753BD">
      <w:pPr>
        <w:pStyle w:val="BodyText"/>
        <w:spacing w:before="1"/>
        <w:ind w:left="300" w:right="1022"/>
      </w:pPr>
      <w:r>
        <w:t>Students who withdraw from a course more than 2 times may not be eligible to re-register for a course due to limiting seating and small class sizes. When registering and then withdrawing, spaces have been taken away from other potential students. Please be mindful and be sure of your schedule that you can complete the course before registering.</w:t>
      </w:r>
    </w:p>
    <w:p w14:paraId="3F69FD30" w14:textId="77777777" w:rsidR="00F23FB8" w:rsidRDefault="00F23FB8">
      <w:pPr>
        <w:sectPr w:rsidR="00F23FB8">
          <w:pgSz w:w="12240" w:h="15840"/>
          <w:pgMar w:top="1500" w:right="620" w:bottom="1260" w:left="1140" w:header="0" w:footer="1068" w:gutter="0"/>
          <w:cols w:space="720"/>
        </w:sectPr>
      </w:pPr>
    </w:p>
    <w:p w14:paraId="6022E849" w14:textId="77777777" w:rsidR="00F23FB8" w:rsidRDefault="00A753BD">
      <w:pPr>
        <w:pStyle w:val="Heading2"/>
        <w:ind w:left="3022"/>
      </w:pPr>
      <w:bookmarkStart w:id="5" w:name="_TOC_250001"/>
      <w:bookmarkEnd w:id="5"/>
      <w:r>
        <w:lastRenderedPageBreak/>
        <w:t>Space, Facilities, and Equipment</w:t>
      </w:r>
    </w:p>
    <w:p w14:paraId="36362E28" w14:textId="77777777" w:rsidR="00F23FB8" w:rsidRDefault="00F23FB8">
      <w:pPr>
        <w:pStyle w:val="BodyText"/>
        <w:rPr>
          <w:b/>
          <w:sz w:val="30"/>
        </w:rPr>
      </w:pPr>
    </w:p>
    <w:p w14:paraId="5795951D" w14:textId="77777777" w:rsidR="00F23FB8" w:rsidRDefault="00A753BD">
      <w:pPr>
        <w:pStyle w:val="Heading3"/>
        <w:spacing w:before="206"/>
      </w:pPr>
      <w:r>
        <w:t>Classroom</w:t>
      </w:r>
    </w:p>
    <w:p w14:paraId="2086588C" w14:textId="77777777" w:rsidR="00F23FB8" w:rsidRDefault="00F23FB8">
      <w:pPr>
        <w:pStyle w:val="BodyText"/>
        <w:rPr>
          <w:b/>
        </w:rPr>
      </w:pPr>
    </w:p>
    <w:p w14:paraId="5CFFB29F" w14:textId="77777777" w:rsidR="00F23FB8" w:rsidRDefault="00A753BD">
      <w:pPr>
        <w:pStyle w:val="ListParagraph"/>
        <w:numPr>
          <w:ilvl w:val="1"/>
          <w:numId w:val="5"/>
        </w:numPr>
        <w:tabs>
          <w:tab w:val="left" w:pos="1020"/>
          <w:tab w:val="left" w:pos="1021"/>
        </w:tabs>
        <w:spacing w:line="237" w:lineRule="auto"/>
        <w:ind w:left="1020" w:right="826"/>
        <w:rPr>
          <w:rFonts w:ascii="Symbol" w:hAnsi="Symbol"/>
          <w:sz w:val="24"/>
        </w:rPr>
      </w:pPr>
      <w:r>
        <w:rPr>
          <w:sz w:val="24"/>
        </w:rPr>
        <w:t>The classroom is approximately 900 square feet of open space with lab equipment, tables, and</w:t>
      </w:r>
      <w:r>
        <w:rPr>
          <w:spacing w:val="-1"/>
          <w:sz w:val="24"/>
        </w:rPr>
        <w:t xml:space="preserve"> </w:t>
      </w:r>
      <w:r>
        <w:rPr>
          <w:sz w:val="24"/>
        </w:rPr>
        <w:t>chairs.</w:t>
      </w:r>
    </w:p>
    <w:p w14:paraId="58746DB4" w14:textId="43BF1F20" w:rsidR="00F23FB8" w:rsidRDefault="00A753BD">
      <w:pPr>
        <w:pStyle w:val="ListParagraph"/>
        <w:numPr>
          <w:ilvl w:val="1"/>
          <w:numId w:val="5"/>
        </w:numPr>
        <w:tabs>
          <w:tab w:val="left" w:pos="1020"/>
          <w:tab w:val="left" w:pos="1021"/>
        </w:tabs>
        <w:spacing w:before="2"/>
        <w:ind w:left="1020"/>
        <w:rPr>
          <w:rFonts w:ascii="Symbol" w:hAnsi="Symbol"/>
          <w:sz w:val="24"/>
        </w:rPr>
      </w:pPr>
      <w:r>
        <w:rPr>
          <w:sz w:val="24"/>
        </w:rPr>
        <w:t xml:space="preserve"> restrooms and break areas located outside the</w:t>
      </w:r>
      <w:r>
        <w:rPr>
          <w:spacing w:val="-3"/>
          <w:sz w:val="24"/>
        </w:rPr>
        <w:t xml:space="preserve"> </w:t>
      </w:r>
      <w:r>
        <w:rPr>
          <w:sz w:val="24"/>
        </w:rPr>
        <w:t>classroom</w:t>
      </w:r>
    </w:p>
    <w:p w14:paraId="05A17A78" w14:textId="77777777" w:rsidR="00F23FB8" w:rsidRDefault="00F23FB8">
      <w:pPr>
        <w:pStyle w:val="BodyText"/>
        <w:spacing w:before="2"/>
      </w:pPr>
    </w:p>
    <w:p w14:paraId="1EE40C89" w14:textId="77777777" w:rsidR="00F23FB8" w:rsidRDefault="00A753BD">
      <w:pPr>
        <w:pStyle w:val="Heading3"/>
      </w:pPr>
      <w:r>
        <w:t>Classroom and Lab Equipment</w:t>
      </w:r>
    </w:p>
    <w:p w14:paraId="2DC1AD6D" w14:textId="77777777" w:rsidR="00F23FB8" w:rsidRDefault="00F23FB8">
      <w:pPr>
        <w:pStyle w:val="BodyText"/>
        <w:spacing w:before="8"/>
        <w:rPr>
          <w:b/>
          <w:sz w:val="23"/>
        </w:rPr>
      </w:pPr>
    </w:p>
    <w:p w14:paraId="7A26F746" w14:textId="77777777" w:rsidR="00F23FB8" w:rsidRDefault="00A753BD">
      <w:pPr>
        <w:pStyle w:val="ListParagraph"/>
        <w:numPr>
          <w:ilvl w:val="1"/>
          <w:numId w:val="5"/>
        </w:numPr>
        <w:tabs>
          <w:tab w:val="left" w:pos="1020"/>
          <w:tab w:val="left" w:pos="1021"/>
        </w:tabs>
        <w:spacing w:before="1"/>
        <w:ind w:left="1020"/>
        <w:rPr>
          <w:rFonts w:ascii="Symbol" w:hAnsi="Symbol"/>
          <w:sz w:val="24"/>
        </w:rPr>
      </w:pPr>
      <w:r>
        <w:rPr>
          <w:sz w:val="24"/>
        </w:rPr>
        <w:t>Hospital</w:t>
      </w:r>
      <w:r>
        <w:rPr>
          <w:spacing w:val="-1"/>
          <w:sz w:val="24"/>
        </w:rPr>
        <w:t xml:space="preserve"> </w:t>
      </w:r>
      <w:r>
        <w:rPr>
          <w:sz w:val="24"/>
        </w:rPr>
        <w:t>Bed</w:t>
      </w:r>
    </w:p>
    <w:p w14:paraId="43E93FFA" w14:textId="77777777" w:rsidR="00F23FB8" w:rsidRDefault="00A753BD">
      <w:pPr>
        <w:pStyle w:val="ListParagraph"/>
        <w:numPr>
          <w:ilvl w:val="1"/>
          <w:numId w:val="5"/>
        </w:numPr>
        <w:tabs>
          <w:tab w:val="left" w:pos="1020"/>
          <w:tab w:val="left" w:pos="1021"/>
        </w:tabs>
        <w:spacing w:before="1" w:line="294" w:lineRule="exact"/>
        <w:ind w:left="1020"/>
        <w:rPr>
          <w:rFonts w:ascii="Symbol" w:hAnsi="Symbol"/>
          <w:sz w:val="24"/>
        </w:rPr>
      </w:pPr>
      <w:r>
        <w:rPr>
          <w:sz w:val="24"/>
        </w:rPr>
        <w:t>Wheelchair</w:t>
      </w:r>
    </w:p>
    <w:p w14:paraId="664823EC"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Walker</w:t>
      </w:r>
    </w:p>
    <w:p w14:paraId="78970739"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Canes</w:t>
      </w:r>
    </w:p>
    <w:p w14:paraId="54FD0486"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bedside</w:t>
      </w:r>
      <w:r>
        <w:rPr>
          <w:spacing w:val="-1"/>
          <w:sz w:val="24"/>
        </w:rPr>
        <w:t xml:space="preserve"> </w:t>
      </w:r>
      <w:r>
        <w:rPr>
          <w:sz w:val="24"/>
        </w:rPr>
        <w:t>commode</w:t>
      </w:r>
    </w:p>
    <w:p w14:paraId="09A37B66"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1 simulated training</w:t>
      </w:r>
      <w:r>
        <w:rPr>
          <w:spacing w:val="-3"/>
          <w:sz w:val="24"/>
        </w:rPr>
        <w:t xml:space="preserve"> </w:t>
      </w:r>
      <w:r>
        <w:rPr>
          <w:sz w:val="24"/>
        </w:rPr>
        <w:t>manikin</w:t>
      </w:r>
    </w:p>
    <w:p w14:paraId="5FC1AF0D"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towels, hospital gowns,</w:t>
      </w:r>
      <w:r>
        <w:rPr>
          <w:spacing w:val="-1"/>
          <w:sz w:val="24"/>
        </w:rPr>
        <w:t xml:space="preserve"> </w:t>
      </w:r>
      <w:r>
        <w:rPr>
          <w:sz w:val="24"/>
        </w:rPr>
        <w:t>clothing</w:t>
      </w:r>
    </w:p>
    <w:p w14:paraId="24656C00" w14:textId="77777777" w:rsidR="00F23FB8" w:rsidRDefault="00A753BD">
      <w:pPr>
        <w:pStyle w:val="ListParagraph"/>
        <w:numPr>
          <w:ilvl w:val="1"/>
          <w:numId w:val="5"/>
        </w:numPr>
        <w:tabs>
          <w:tab w:val="left" w:pos="1020"/>
          <w:tab w:val="left" w:pos="1021"/>
        </w:tabs>
        <w:spacing w:before="1" w:line="293" w:lineRule="exact"/>
        <w:ind w:left="1020"/>
        <w:rPr>
          <w:rFonts w:ascii="Symbol" w:hAnsi="Symbol"/>
          <w:sz w:val="24"/>
        </w:rPr>
      </w:pPr>
      <w:r>
        <w:rPr>
          <w:sz w:val="24"/>
        </w:rPr>
        <w:t>blood pressure</w:t>
      </w:r>
      <w:r>
        <w:rPr>
          <w:spacing w:val="-3"/>
          <w:sz w:val="24"/>
        </w:rPr>
        <w:t xml:space="preserve"> </w:t>
      </w:r>
      <w:r>
        <w:rPr>
          <w:sz w:val="24"/>
        </w:rPr>
        <w:t>equipment</w:t>
      </w:r>
    </w:p>
    <w:p w14:paraId="61ED1384"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thermometers</w:t>
      </w:r>
    </w:p>
    <w:p w14:paraId="5F128EC9"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stethoscopes</w:t>
      </w:r>
    </w:p>
    <w:p w14:paraId="65FC9B12"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over-the-bed</w:t>
      </w:r>
      <w:r>
        <w:rPr>
          <w:spacing w:val="-1"/>
          <w:sz w:val="24"/>
        </w:rPr>
        <w:t xml:space="preserve"> </w:t>
      </w:r>
      <w:r>
        <w:rPr>
          <w:sz w:val="24"/>
        </w:rPr>
        <w:t>table</w:t>
      </w:r>
    </w:p>
    <w:p w14:paraId="26D5EA84"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simulated arm manikin for</w:t>
      </w:r>
      <w:r>
        <w:rPr>
          <w:spacing w:val="-2"/>
          <w:sz w:val="24"/>
        </w:rPr>
        <w:t xml:space="preserve"> </w:t>
      </w:r>
      <w:r>
        <w:rPr>
          <w:sz w:val="24"/>
        </w:rPr>
        <w:t>venipuncture</w:t>
      </w:r>
    </w:p>
    <w:p w14:paraId="77928FC9"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venipuncture equipment and supplies</w:t>
      </w:r>
    </w:p>
    <w:p w14:paraId="4CA2F6F3" w14:textId="77777777" w:rsidR="00F23FB8" w:rsidRDefault="00A753BD">
      <w:pPr>
        <w:pStyle w:val="ListParagraph"/>
        <w:numPr>
          <w:ilvl w:val="1"/>
          <w:numId w:val="5"/>
        </w:numPr>
        <w:tabs>
          <w:tab w:val="left" w:pos="1020"/>
          <w:tab w:val="left" w:pos="1021"/>
        </w:tabs>
        <w:spacing w:before="1" w:line="294" w:lineRule="exact"/>
        <w:ind w:left="1020"/>
        <w:rPr>
          <w:rFonts w:ascii="Symbol" w:hAnsi="Symbol"/>
          <w:sz w:val="24"/>
        </w:rPr>
      </w:pPr>
      <w:r>
        <w:rPr>
          <w:sz w:val="24"/>
        </w:rPr>
        <w:t>Medical Office Exam</w:t>
      </w:r>
      <w:r>
        <w:rPr>
          <w:spacing w:val="-2"/>
          <w:sz w:val="24"/>
        </w:rPr>
        <w:t xml:space="preserve"> </w:t>
      </w:r>
      <w:r>
        <w:rPr>
          <w:sz w:val="24"/>
        </w:rPr>
        <w:t>Table</w:t>
      </w:r>
    </w:p>
    <w:p w14:paraId="22E89588"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Medical Office</w:t>
      </w:r>
      <w:r>
        <w:rPr>
          <w:spacing w:val="-2"/>
          <w:sz w:val="24"/>
        </w:rPr>
        <w:t xml:space="preserve"> </w:t>
      </w:r>
      <w:r>
        <w:rPr>
          <w:sz w:val="24"/>
        </w:rPr>
        <w:t>Scale</w:t>
      </w:r>
    </w:p>
    <w:p w14:paraId="4FBD404C"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Medical</w:t>
      </w:r>
      <w:r>
        <w:rPr>
          <w:spacing w:val="-1"/>
          <w:sz w:val="24"/>
        </w:rPr>
        <w:t xml:space="preserve"> </w:t>
      </w:r>
      <w:r>
        <w:rPr>
          <w:sz w:val="24"/>
        </w:rPr>
        <w:t>Cabinet</w:t>
      </w:r>
    </w:p>
    <w:p w14:paraId="2A587ECC"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Specimen collection</w:t>
      </w:r>
      <w:r>
        <w:rPr>
          <w:spacing w:val="-1"/>
          <w:sz w:val="24"/>
        </w:rPr>
        <w:t xml:space="preserve"> </w:t>
      </w:r>
      <w:r>
        <w:rPr>
          <w:sz w:val="24"/>
        </w:rPr>
        <w:t>cups</w:t>
      </w:r>
    </w:p>
    <w:p w14:paraId="20053420"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desks</w:t>
      </w:r>
    </w:p>
    <w:p w14:paraId="02AD6534"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tables</w:t>
      </w:r>
    </w:p>
    <w:p w14:paraId="51102A7F" w14:textId="77777777" w:rsidR="00F23FB8" w:rsidRDefault="00A753BD">
      <w:pPr>
        <w:pStyle w:val="ListParagraph"/>
        <w:numPr>
          <w:ilvl w:val="1"/>
          <w:numId w:val="5"/>
        </w:numPr>
        <w:tabs>
          <w:tab w:val="left" w:pos="1020"/>
          <w:tab w:val="left" w:pos="1021"/>
        </w:tabs>
        <w:spacing w:before="1" w:line="293" w:lineRule="exact"/>
        <w:ind w:left="1020"/>
        <w:rPr>
          <w:rFonts w:ascii="Symbol" w:hAnsi="Symbol"/>
          <w:sz w:val="24"/>
        </w:rPr>
      </w:pPr>
      <w:r>
        <w:rPr>
          <w:sz w:val="24"/>
        </w:rPr>
        <w:t>chairs</w:t>
      </w:r>
    </w:p>
    <w:p w14:paraId="743B233A"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file</w:t>
      </w:r>
      <w:r>
        <w:rPr>
          <w:spacing w:val="-2"/>
          <w:sz w:val="24"/>
        </w:rPr>
        <w:t xml:space="preserve"> </w:t>
      </w:r>
      <w:r>
        <w:rPr>
          <w:sz w:val="24"/>
        </w:rPr>
        <w:t>cabinet</w:t>
      </w:r>
    </w:p>
    <w:p w14:paraId="1BC357CA" w14:textId="77777777" w:rsidR="00F23FB8" w:rsidRDefault="00A753BD">
      <w:pPr>
        <w:pStyle w:val="ListParagraph"/>
        <w:numPr>
          <w:ilvl w:val="1"/>
          <w:numId w:val="5"/>
        </w:numPr>
        <w:tabs>
          <w:tab w:val="left" w:pos="1020"/>
          <w:tab w:val="left" w:pos="1021"/>
        </w:tabs>
        <w:spacing w:line="293" w:lineRule="exact"/>
        <w:ind w:left="1020"/>
        <w:rPr>
          <w:rFonts w:ascii="Symbol" w:hAnsi="Symbol"/>
          <w:sz w:val="24"/>
        </w:rPr>
      </w:pPr>
      <w:r>
        <w:rPr>
          <w:sz w:val="24"/>
        </w:rPr>
        <w:t>Sinks</w:t>
      </w:r>
    </w:p>
    <w:p w14:paraId="300BB3A1" w14:textId="77777777" w:rsidR="00F23FB8" w:rsidRDefault="00F23FB8">
      <w:pPr>
        <w:spacing w:line="293" w:lineRule="exact"/>
        <w:rPr>
          <w:rFonts w:ascii="Symbol" w:hAnsi="Symbol"/>
          <w:sz w:val="24"/>
        </w:rPr>
        <w:sectPr w:rsidR="00F23FB8">
          <w:pgSz w:w="12240" w:h="15840"/>
          <w:pgMar w:top="1360" w:right="620" w:bottom="1260" w:left="1140" w:header="0" w:footer="1068" w:gutter="0"/>
          <w:cols w:space="720"/>
        </w:sectPr>
      </w:pPr>
    </w:p>
    <w:p w14:paraId="4BF6F9C2" w14:textId="77777777" w:rsidR="00F23FB8" w:rsidRDefault="00A753BD">
      <w:pPr>
        <w:pStyle w:val="Heading2"/>
        <w:ind w:left="3375" w:right="3892"/>
        <w:jc w:val="center"/>
      </w:pPr>
      <w:bookmarkStart w:id="6" w:name="_TOC_250000"/>
      <w:bookmarkEnd w:id="6"/>
      <w:r>
        <w:lastRenderedPageBreak/>
        <w:t>Course Outlines</w:t>
      </w:r>
    </w:p>
    <w:p w14:paraId="5CD8723F" w14:textId="77777777" w:rsidR="00F23FB8" w:rsidRDefault="00F23FB8">
      <w:pPr>
        <w:pStyle w:val="BodyText"/>
        <w:rPr>
          <w:b/>
          <w:sz w:val="20"/>
        </w:rPr>
      </w:pPr>
    </w:p>
    <w:p w14:paraId="76A3D4DE" w14:textId="77777777" w:rsidR="00F23FB8" w:rsidRDefault="00F23FB8">
      <w:pPr>
        <w:pStyle w:val="BodyText"/>
        <w:spacing w:before="4"/>
        <w:rPr>
          <w:b/>
          <w:sz w:val="16"/>
        </w:rPr>
      </w:pPr>
    </w:p>
    <w:p w14:paraId="062A3DC4" w14:textId="77777777" w:rsidR="00F23FB8" w:rsidRDefault="00A753BD">
      <w:pPr>
        <w:spacing w:before="89"/>
        <w:ind w:left="300"/>
        <w:rPr>
          <w:b/>
          <w:sz w:val="28"/>
        </w:rPr>
      </w:pPr>
      <w:r>
        <w:rPr>
          <w:b/>
          <w:sz w:val="28"/>
          <w:u w:val="thick"/>
        </w:rPr>
        <w:t>Phlebotomy Technician</w:t>
      </w:r>
    </w:p>
    <w:p w14:paraId="1D903816" w14:textId="77777777" w:rsidR="00F23FB8" w:rsidRDefault="00F23FB8">
      <w:pPr>
        <w:pStyle w:val="BodyText"/>
        <w:spacing w:before="7"/>
        <w:rPr>
          <w:b/>
          <w:sz w:val="15"/>
        </w:rPr>
      </w:pPr>
    </w:p>
    <w:p w14:paraId="40C45A17" w14:textId="418ECD75" w:rsidR="00F23FB8" w:rsidRDefault="00A753BD">
      <w:pPr>
        <w:pStyle w:val="BodyText"/>
        <w:spacing w:before="90"/>
        <w:ind w:left="300" w:right="6541"/>
      </w:pPr>
      <w:bookmarkStart w:id="7" w:name="_Hlk22142952"/>
      <w:r>
        <w:t xml:space="preserve">96 Contact Hours (50Lecture, 46Lab) This is an approx. </w:t>
      </w:r>
      <w:r w:rsidR="006B555A">
        <w:t>8</w:t>
      </w:r>
      <w:r w:rsidR="00363C95">
        <w:t xml:space="preserve"> </w:t>
      </w:r>
      <w:r>
        <w:t>week</w:t>
      </w:r>
      <w:r w:rsidR="00363C95">
        <w:t>s</w:t>
      </w:r>
      <w:r>
        <w:t xml:space="preserve"> </w:t>
      </w:r>
      <w:r w:rsidR="006B555A">
        <w:t>course.</w:t>
      </w:r>
    </w:p>
    <w:p w14:paraId="47C103BD" w14:textId="77777777" w:rsidR="00F23FB8" w:rsidRDefault="00F23FB8">
      <w:pPr>
        <w:pStyle w:val="BodyText"/>
        <w:spacing w:before="5"/>
      </w:pPr>
    </w:p>
    <w:p w14:paraId="52B94C44" w14:textId="77777777" w:rsidR="00F23FB8" w:rsidRDefault="00A753BD">
      <w:pPr>
        <w:pStyle w:val="Heading3"/>
      </w:pPr>
      <w:r>
        <w:t>Course Description</w:t>
      </w:r>
    </w:p>
    <w:p w14:paraId="29AFA80B" w14:textId="77777777" w:rsidR="00F23FB8" w:rsidRDefault="00F23FB8">
      <w:pPr>
        <w:pStyle w:val="BodyText"/>
        <w:spacing w:before="7"/>
        <w:rPr>
          <w:b/>
          <w:sz w:val="23"/>
        </w:rPr>
      </w:pPr>
    </w:p>
    <w:p w14:paraId="52CE7195" w14:textId="77777777" w:rsidR="00F23FB8" w:rsidRDefault="00A753BD">
      <w:pPr>
        <w:pStyle w:val="BodyText"/>
        <w:ind w:left="300" w:right="659"/>
      </w:pPr>
      <w:r>
        <w:t>This course provides an overall review of the most current phlebotomy practices and procedures with an emphasis on the most important competencies in this field. There will be a variety of lecture, discussion, lab exercises and exams to give our students adequate preparation for the national certification exam and to be a competent phlebotomist. Lab time will be included to provide the student with the opportunity to become skilled, and gain confidence to work as a phlebotomist.</w:t>
      </w:r>
    </w:p>
    <w:p w14:paraId="54E834D3" w14:textId="77777777" w:rsidR="00F23FB8" w:rsidRDefault="00F23FB8">
      <w:pPr>
        <w:pStyle w:val="BodyText"/>
        <w:spacing w:before="5"/>
      </w:pPr>
    </w:p>
    <w:p w14:paraId="6B3F585E" w14:textId="77777777" w:rsidR="00F23FB8" w:rsidRDefault="00A753BD">
      <w:pPr>
        <w:pStyle w:val="BodyText"/>
        <w:ind w:left="300" w:right="1283"/>
      </w:pPr>
      <w:r>
        <w:t>After successful completion of the course, the student will be eligible to take our national recognized certification provider - the NHA – National Health Career Association’s exam to become a certified phlebotomy technician.</w:t>
      </w:r>
    </w:p>
    <w:p w14:paraId="782E068E" w14:textId="77777777" w:rsidR="00F23FB8" w:rsidRDefault="00F23FB8">
      <w:pPr>
        <w:pStyle w:val="BodyText"/>
        <w:spacing w:before="8"/>
      </w:pPr>
    </w:p>
    <w:p w14:paraId="18BE71E5" w14:textId="77777777" w:rsidR="00F23FB8" w:rsidRDefault="00A753BD">
      <w:pPr>
        <w:pStyle w:val="Heading3"/>
      </w:pPr>
      <w:r>
        <w:t>Objectives:</w:t>
      </w:r>
    </w:p>
    <w:p w14:paraId="5D241EDA" w14:textId="77777777" w:rsidR="00F23FB8" w:rsidRDefault="00F23FB8">
      <w:pPr>
        <w:pStyle w:val="BodyText"/>
        <w:spacing w:before="6"/>
        <w:rPr>
          <w:b/>
          <w:sz w:val="27"/>
        </w:rPr>
      </w:pPr>
    </w:p>
    <w:p w14:paraId="4DC08808" w14:textId="77777777" w:rsidR="00F23FB8" w:rsidRDefault="00A753BD">
      <w:pPr>
        <w:pStyle w:val="BodyText"/>
        <w:ind w:left="300"/>
      </w:pPr>
      <w:r>
        <w:t>At the end of this program, the participant will be able to:</w:t>
      </w:r>
    </w:p>
    <w:p w14:paraId="6E2F77E4" w14:textId="77777777" w:rsidR="00F23FB8" w:rsidRDefault="00A753BD">
      <w:pPr>
        <w:pStyle w:val="ListParagraph"/>
        <w:numPr>
          <w:ilvl w:val="0"/>
          <w:numId w:val="2"/>
        </w:numPr>
        <w:tabs>
          <w:tab w:val="left" w:pos="1020"/>
          <w:tab w:val="left" w:pos="1021"/>
        </w:tabs>
        <w:spacing w:before="40"/>
        <w:rPr>
          <w:rFonts w:ascii="Symbol" w:hAnsi="Symbol"/>
          <w:sz w:val="24"/>
        </w:rPr>
      </w:pPr>
      <w:r>
        <w:rPr>
          <w:sz w:val="24"/>
        </w:rPr>
        <w:t>Describe the duties of a</w:t>
      </w:r>
      <w:r>
        <w:rPr>
          <w:spacing w:val="-5"/>
          <w:sz w:val="24"/>
        </w:rPr>
        <w:t xml:space="preserve"> </w:t>
      </w:r>
      <w:r>
        <w:rPr>
          <w:sz w:val="24"/>
        </w:rPr>
        <w:t>phlebotomist</w:t>
      </w:r>
    </w:p>
    <w:p w14:paraId="2E174FA1" w14:textId="77777777" w:rsidR="00F23FB8" w:rsidRDefault="00A753BD">
      <w:pPr>
        <w:pStyle w:val="ListParagraph"/>
        <w:numPr>
          <w:ilvl w:val="0"/>
          <w:numId w:val="2"/>
        </w:numPr>
        <w:tabs>
          <w:tab w:val="left" w:pos="1020"/>
          <w:tab w:val="left" w:pos="1021"/>
        </w:tabs>
        <w:spacing w:before="40"/>
        <w:rPr>
          <w:rFonts w:ascii="Symbol" w:hAnsi="Symbol"/>
          <w:sz w:val="24"/>
        </w:rPr>
      </w:pPr>
      <w:r>
        <w:rPr>
          <w:sz w:val="24"/>
        </w:rPr>
        <w:t>Define legal, professional, and ethical issues related to</w:t>
      </w:r>
      <w:r>
        <w:rPr>
          <w:spacing w:val="-3"/>
          <w:sz w:val="24"/>
        </w:rPr>
        <w:t xml:space="preserve"> </w:t>
      </w:r>
      <w:r>
        <w:rPr>
          <w:sz w:val="24"/>
        </w:rPr>
        <w:t>phlebotomy</w:t>
      </w:r>
    </w:p>
    <w:p w14:paraId="4F56993F" w14:textId="77777777" w:rsidR="00F23FB8" w:rsidRDefault="00A753BD">
      <w:pPr>
        <w:pStyle w:val="ListParagraph"/>
        <w:numPr>
          <w:ilvl w:val="0"/>
          <w:numId w:val="2"/>
        </w:numPr>
        <w:tabs>
          <w:tab w:val="left" w:pos="1020"/>
          <w:tab w:val="left" w:pos="1021"/>
        </w:tabs>
        <w:spacing w:before="42"/>
        <w:rPr>
          <w:rFonts w:ascii="Symbol" w:hAnsi="Symbol"/>
          <w:sz w:val="24"/>
        </w:rPr>
      </w:pPr>
      <w:r>
        <w:rPr>
          <w:sz w:val="24"/>
        </w:rPr>
        <w:t>Discuss complications associated with blood</w:t>
      </w:r>
      <w:r>
        <w:rPr>
          <w:spacing w:val="-1"/>
          <w:sz w:val="24"/>
        </w:rPr>
        <w:t xml:space="preserve"> </w:t>
      </w:r>
      <w:r>
        <w:rPr>
          <w:sz w:val="24"/>
        </w:rPr>
        <w:t>collection</w:t>
      </w:r>
    </w:p>
    <w:p w14:paraId="4841E3D9" w14:textId="77777777" w:rsidR="00F23FB8" w:rsidRDefault="00A753BD">
      <w:pPr>
        <w:pStyle w:val="ListParagraph"/>
        <w:numPr>
          <w:ilvl w:val="0"/>
          <w:numId w:val="2"/>
        </w:numPr>
        <w:tabs>
          <w:tab w:val="left" w:pos="1020"/>
          <w:tab w:val="left" w:pos="1021"/>
        </w:tabs>
        <w:spacing w:before="40"/>
        <w:rPr>
          <w:rFonts w:ascii="Symbol" w:hAnsi="Symbol"/>
          <w:sz w:val="24"/>
        </w:rPr>
      </w:pPr>
      <w:r>
        <w:rPr>
          <w:sz w:val="24"/>
        </w:rPr>
        <w:t>Exhibit competence inaccurate specimen collection and documentation</w:t>
      </w:r>
      <w:r>
        <w:rPr>
          <w:spacing w:val="-4"/>
          <w:sz w:val="24"/>
        </w:rPr>
        <w:t xml:space="preserve"> </w:t>
      </w:r>
      <w:r>
        <w:rPr>
          <w:sz w:val="24"/>
        </w:rPr>
        <w:t>procedures</w:t>
      </w:r>
    </w:p>
    <w:p w14:paraId="22CECD22" w14:textId="77777777" w:rsidR="00F23FB8" w:rsidRDefault="00A753BD">
      <w:pPr>
        <w:pStyle w:val="ListParagraph"/>
        <w:numPr>
          <w:ilvl w:val="0"/>
          <w:numId w:val="2"/>
        </w:numPr>
        <w:tabs>
          <w:tab w:val="left" w:pos="1020"/>
          <w:tab w:val="left" w:pos="1021"/>
        </w:tabs>
        <w:spacing w:before="40"/>
        <w:rPr>
          <w:rFonts w:ascii="Symbol" w:hAnsi="Symbol"/>
          <w:sz w:val="24"/>
        </w:rPr>
      </w:pPr>
      <w:r>
        <w:rPr>
          <w:sz w:val="24"/>
        </w:rPr>
        <w:t>Demonstrate a successful venipuncture on live humans and</w:t>
      </w:r>
      <w:r>
        <w:rPr>
          <w:spacing w:val="-6"/>
          <w:sz w:val="24"/>
        </w:rPr>
        <w:t xml:space="preserve"> </w:t>
      </w:r>
      <w:r>
        <w:rPr>
          <w:sz w:val="24"/>
        </w:rPr>
        <w:t>manikin</w:t>
      </w:r>
    </w:p>
    <w:p w14:paraId="72A047E6" w14:textId="77777777" w:rsidR="00F23FB8" w:rsidRDefault="00A753BD">
      <w:pPr>
        <w:pStyle w:val="ListParagraph"/>
        <w:numPr>
          <w:ilvl w:val="0"/>
          <w:numId w:val="2"/>
        </w:numPr>
        <w:tabs>
          <w:tab w:val="left" w:pos="1020"/>
          <w:tab w:val="left" w:pos="1021"/>
        </w:tabs>
        <w:spacing w:before="42"/>
        <w:rPr>
          <w:rFonts w:ascii="Symbol" w:hAnsi="Symbol"/>
          <w:sz w:val="24"/>
        </w:rPr>
      </w:pPr>
      <w:r>
        <w:rPr>
          <w:sz w:val="24"/>
        </w:rPr>
        <w:t>Be prepared for the NHA</w:t>
      </w:r>
      <w:r>
        <w:rPr>
          <w:spacing w:val="-4"/>
          <w:sz w:val="24"/>
        </w:rPr>
        <w:t xml:space="preserve"> </w:t>
      </w:r>
      <w:r>
        <w:rPr>
          <w:sz w:val="24"/>
        </w:rPr>
        <w:t>exam</w:t>
      </w:r>
    </w:p>
    <w:p w14:paraId="09F32564" w14:textId="77777777" w:rsidR="00F23FB8" w:rsidRDefault="00A753BD">
      <w:pPr>
        <w:pStyle w:val="Heading3"/>
        <w:spacing w:before="244"/>
      </w:pPr>
      <w:r>
        <w:t>Units:</w:t>
      </w:r>
    </w:p>
    <w:p w14:paraId="4FEE10EB" w14:textId="77777777" w:rsidR="00F23FB8" w:rsidRDefault="00F23FB8">
      <w:pPr>
        <w:pStyle w:val="BodyText"/>
        <w:spacing w:before="8"/>
        <w:rPr>
          <w:b/>
          <w:sz w:val="23"/>
        </w:rPr>
      </w:pPr>
    </w:p>
    <w:p w14:paraId="7B0BEBEC" w14:textId="77777777" w:rsidR="00F23FB8" w:rsidRDefault="00A753BD">
      <w:pPr>
        <w:pStyle w:val="ListParagraph"/>
        <w:numPr>
          <w:ilvl w:val="0"/>
          <w:numId w:val="2"/>
        </w:numPr>
        <w:tabs>
          <w:tab w:val="left" w:pos="1020"/>
          <w:tab w:val="left" w:pos="1021"/>
        </w:tabs>
        <w:spacing w:line="273" w:lineRule="auto"/>
        <w:ind w:right="1023"/>
        <w:rPr>
          <w:rFonts w:ascii="Symbol" w:hAnsi="Symbol"/>
          <w:sz w:val="24"/>
        </w:rPr>
      </w:pPr>
      <w:r>
        <w:rPr>
          <w:sz w:val="24"/>
        </w:rPr>
        <w:t>Introduction to Phlebotomy: Introduction to Phlebotomy, Health Care Structure,</w:t>
      </w:r>
      <w:r>
        <w:rPr>
          <w:spacing w:val="-19"/>
          <w:sz w:val="24"/>
        </w:rPr>
        <w:t xml:space="preserve"> </w:t>
      </w:r>
      <w:r>
        <w:rPr>
          <w:sz w:val="24"/>
        </w:rPr>
        <w:t>Safety, Infection</w:t>
      </w:r>
      <w:r>
        <w:rPr>
          <w:spacing w:val="-1"/>
          <w:sz w:val="24"/>
        </w:rPr>
        <w:t xml:space="preserve"> </w:t>
      </w:r>
      <w:r>
        <w:rPr>
          <w:sz w:val="24"/>
        </w:rPr>
        <w:t>Control</w:t>
      </w:r>
    </w:p>
    <w:p w14:paraId="1366B3CC" w14:textId="77777777" w:rsidR="00F23FB8" w:rsidRDefault="00A753BD">
      <w:pPr>
        <w:pStyle w:val="ListParagraph"/>
        <w:numPr>
          <w:ilvl w:val="0"/>
          <w:numId w:val="2"/>
        </w:numPr>
        <w:tabs>
          <w:tab w:val="left" w:pos="1020"/>
          <w:tab w:val="left" w:pos="1021"/>
        </w:tabs>
        <w:spacing w:before="1" w:line="276" w:lineRule="auto"/>
        <w:ind w:right="1676"/>
        <w:rPr>
          <w:rFonts w:ascii="Symbol" w:hAnsi="Symbol"/>
          <w:sz w:val="24"/>
        </w:rPr>
      </w:pPr>
      <w:r>
        <w:rPr>
          <w:sz w:val="24"/>
        </w:rPr>
        <w:t>Phlebotomy Basics: Medical terminology, Human and Anatomy and</w:t>
      </w:r>
      <w:r>
        <w:rPr>
          <w:spacing w:val="-17"/>
          <w:sz w:val="24"/>
        </w:rPr>
        <w:t xml:space="preserve"> </w:t>
      </w:r>
      <w:r>
        <w:rPr>
          <w:sz w:val="24"/>
        </w:rPr>
        <w:t>Physiology, Circulatory, Lymphatic, and Immune</w:t>
      </w:r>
      <w:r>
        <w:rPr>
          <w:spacing w:val="5"/>
          <w:sz w:val="24"/>
        </w:rPr>
        <w:t xml:space="preserve"> </w:t>
      </w:r>
      <w:r>
        <w:rPr>
          <w:sz w:val="24"/>
        </w:rPr>
        <w:t>System</w:t>
      </w:r>
    </w:p>
    <w:p w14:paraId="660C64B6" w14:textId="77777777" w:rsidR="00F23FB8" w:rsidRDefault="00A753BD">
      <w:pPr>
        <w:pStyle w:val="ListParagraph"/>
        <w:numPr>
          <w:ilvl w:val="0"/>
          <w:numId w:val="2"/>
        </w:numPr>
        <w:tabs>
          <w:tab w:val="left" w:pos="1020"/>
          <w:tab w:val="left" w:pos="1021"/>
        </w:tabs>
        <w:spacing w:line="292" w:lineRule="exact"/>
        <w:rPr>
          <w:rFonts w:ascii="Symbol" w:hAnsi="Symbol"/>
          <w:sz w:val="24"/>
        </w:rPr>
      </w:pPr>
      <w:r>
        <w:rPr>
          <w:sz w:val="24"/>
        </w:rPr>
        <w:t>Specimen</w:t>
      </w:r>
      <w:r>
        <w:rPr>
          <w:spacing w:val="-1"/>
          <w:sz w:val="24"/>
        </w:rPr>
        <w:t xml:space="preserve"> </w:t>
      </w:r>
      <w:r>
        <w:rPr>
          <w:sz w:val="24"/>
        </w:rPr>
        <w:t>Collection</w:t>
      </w:r>
    </w:p>
    <w:p w14:paraId="04807E86" w14:textId="77777777" w:rsidR="00F23FB8" w:rsidRDefault="00A753BD">
      <w:pPr>
        <w:pStyle w:val="ListParagraph"/>
        <w:numPr>
          <w:ilvl w:val="0"/>
          <w:numId w:val="2"/>
        </w:numPr>
        <w:tabs>
          <w:tab w:val="left" w:pos="1020"/>
          <w:tab w:val="left" w:pos="1021"/>
        </w:tabs>
        <w:spacing w:before="39"/>
        <w:rPr>
          <w:rFonts w:ascii="Symbol" w:hAnsi="Symbol"/>
          <w:sz w:val="24"/>
        </w:rPr>
      </w:pPr>
      <w:r>
        <w:rPr>
          <w:sz w:val="24"/>
        </w:rPr>
        <w:t>Specimen Handling: Specimen Transport, Handling, and</w:t>
      </w:r>
      <w:r>
        <w:rPr>
          <w:spacing w:val="-2"/>
          <w:sz w:val="24"/>
        </w:rPr>
        <w:t xml:space="preserve"> </w:t>
      </w:r>
      <w:r>
        <w:rPr>
          <w:sz w:val="24"/>
        </w:rPr>
        <w:t>Processing</w:t>
      </w:r>
    </w:p>
    <w:p w14:paraId="50829D71" w14:textId="77777777" w:rsidR="00F23FB8" w:rsidRDefault="00A753BD">
      <w:pPr>
        <w:pStyle w:val="ListParagraph"/>
        <w:numPr>
          <w:ilvl w:val="0"/>
          <w:numId w:val="2"/>
        </w:numPr>
        <w:tabs>
          <w:tab w:val="left" w:pos="1020"/>
          <w:tab w:val="left" w:pos="1021"/>
        </w:tabs>
        <w:spacing w:before="42" w:line="273" w:lineRule="auto"/>
        <w:ind w:right="2010"/>
        <w:rPr>
          <w:rFonts w:ascii="Symbol" w:hAnsi="Symbol"/>
          <w:sz w:val="24"/>
        </w:rPr>
      </w:pPr>
      <w:r>
        <w:rPr>
          <w:sz w:val="24"/>
        </w:rPr>
        <w:t>Professional and Legal Issues: Quality Phlebotomy Measures, Legal Issues</w:t>
      </w:r>
      <w:r>
        <w:rPr>
          <w:spacing w:val="-18"/>
          <w:sz w:val="24"/>
        </w:rPr>
        <w:t xml:space="preserve"> </w:t>
      </w:r>
      <w:r>
        <w:rPr>
          <w:sz w:val="24"/>
        </w:rPr>
        <w:t>in Phlebotomy, Interviewing and Career Success.</w:t>
      </w:r>
    </w:p>
    <w:bookmarkEnd w:id="7"/>
    <w:p w14:paraId="3DDECBD2" w14:textId="77777777" w:rsidR="00F23FB8" w:rsidRDefault="00F23FB8">
      <w:pPr>
        <w:spacing w:line="273" w:lineRule="auto"/>
        <w:rPr>
          <w:rFonts w:ascii="Symbol" w:hAnsi="Symbol"/>
          <w:sz w:val="24"/>
        </w:rPr>
        <w:sectPr w:rsidR="00F23FB8">
          <w:pgSz w:w="12240" w:h="15840"/>
          <w:pgMar w:top="1360" w:right="620" w:bottom="1260" w:left="1140" w:header="0" w:footer="1068" w:gutter="0"/>
          <w:cols w:space="720"/>
        </w:sectPr>
      </w:pPr>
    </w:p>
    <w:p w14:paraId="273E13FA" w14:textId="77777777" w:rsidR="00F23FB8" w:rsidRDefault="00F23FB8">
      <w:pPr>
        <w:pStyle w:val="BodyText"/>
        <w:spacing w:before="2"/>
        <w:rPr>
          <w:sz w:val="27"/>
        </w:rPr>
      </w:pPr>
    </w:p>
    <w:p w14:paraId="13912BC0" w14:textId="77777777" w:rsidR="00F23FB8" w:rsidRDefault="00A753BD">
      <w:pPr>
        <w:pStyle w:val="Heading3"/>
        <w:spacing w:before="90"/>
      </w:pPr>
      <w:bookmarkStart w:id="8" w:name="_Hlk22147971"/>
      <w:r>
        <w:t>Prerequisites (no co requisites):</w:t>
      </w:r>
    </w:p>
    <w:p w14:paraId="434814A1" w14:textId="77777777" w:rsidR="00F23FB8" w:rsidRDefault="00A753BD">
      <w:pPr>
        <w:pStyle w:val="ListParagraph"/>
        <w:numPr>
          <w:ilvl w:val="0"/>
          <w:numId w:val="2"/>
        </w:numPr>
        <w:tabs>
          <w:tab w:val="left" w:pos="1020"/>
          <w:tab w:val="left" w:pos="1021"/>
        </w:tabs>
        <w:spacing w:before="144"/>
        <w:rPr>
          <w:rFonts w:ascii="Symbol" w:hAnsi="Symbol"/>
          <w:sz w:val="20"/>
        </w:rPr>
      </w:pPr>
      <w:r>
        <w:rPr>
          <w:sz w:val="24"/>
        </w:rPr>
        <w:t>High school graduate or</w:t>
      </w:r>
      <w:r>
        <w:rPr>
          <w:spacing w:val="2"/>
          <w:sz w:val="24"/>
        </w:rPr>
        <w:t xml:space="preserve"> </w:t>
      </w:r>
      <w:r>
        <w:rPr>
          <w:sz w:val="24"/>
        </w:rPr>
        <w:t>GED</w:t>
      </w:r>
    </w:p>
    <w:p w14:paraId="3F4C40F3" w14:textId="77777777" w:rsidR="00F23FB8" w:rsidRDefault="00A753BD">
      <w:pPr>
        <w:pStyle w:val="ListParagraph"/>
        <w:numPr>
          <w:ilvl w:val="0"/>
          <w:numId w:val="2"/>
        </w:numPr>
        <w:tabs>
          <w:tab w:val="left" w:pos="1020"/>
          <w:tab w:val="left" w:pos="1021"/>
        </w:tabs>
        <w:spacing w:before="46"/>
        <w:rPr>
          <w:rFonts w:ascii="Symbol" w:hAnsi="Symbol"/>
          <w:sz w:val="20"/>
        </w:rPr>
      </w:pPr>
      <w:r>
        <w:rPr>
          <w:sz w:val="24"/>
        </w:rPr>
        <w:t>Must be 18 years of age or older</w:t>
      </w:r>
    </w:p>
    <w:p w14:paraId="6B6489A9" w14:textId="77777777" w:rsidR="00F23FB8" w:rsidRDefault="00A753BD">
      <w:pPr>
        <w:pStyle w:val="ListParagraph"/>
        <w:numPr>
          <w:ilvl w:val="0"/>
          <w:numId w:val="2"/>
        </w:numPr>
        <w:tabs>
          <w:tab w:val="left" w:pos="1020"/>
          <w:tab w:val="left" w:pos="1021"/>
        </w:tabs>
        <w:spacing w:before="45"/>
        <w:rPr>
          <w:rFonts w:ascii="Symbol" w:hAnsi="Symbol"/>
          <w:sz w:val="20"/>
        </w:rPr>
      </w:pPr>
      <w:r>
        <w:rPr>
          <w:sz w:val="24"/>
        </w:rPr>
        <w:t>Proficiency in English reading and writing, and comprehension</w:t>
      </w:r>
      <w:r>
        <w:rPr>
          <w:spacing w:val="-4"/>
          <w:sz w:val="24"/>
        </w:rPr>
        <w:t xml:space="preserve"> </w:t>
      </w:r>
      <w:r>
        <w:rPr>
          <w:sz w:val="24"/>
        </w:rPr>
        <w:t>skills</w:t>
      </w:r>
    </w:p>
    <w:p w14:paraId="0B01FB01" w14:textId="77777777" w:rsidR="00F23FB8" w:rsidRDefault="00A753BD">
      <w:pPr>
        <w:pStyle w:val="ListParagraph"/>
        <w:numPr>
          <w:ilvl w:val="0"/>
          <w:numId w:val="2"/>
        </w:numPr>
        <w:tabs>
          <w:tab w:val="left" w:pos="1020"/>
          <w:tab w:val="left" w:pos="1021"/>
        </w:tabs>
        <w:spacing w:before="43"/>
        <w:rPr>
          <w:rFonts w:ascii="Symbol" w:hAnsi="Symbol"/>
          <w:sz w:val="20"/>
        </w:rPr>
      </w:pPr>
      <w:r>
        <w:rPr>
          <w:sz w:val="24"/>
        </w:rPr>
        <w:t>Must sign consent forms and participate in venipuncture practice.</w:t>
      </w:r>
    </w:p>
    <w:p w14:paraId="66070A56" w14:textId="77777777" w:rsidR="00F23FB8" w:rsidRDefault="00F23FB8">
      <w:pPr>
        <w:pStyle w:val="BodyText"/>
        <w:rPr>
          <w:sz w:val="26"/>
        </w:rPr>
      </w:pPr>
    </w:p>
    <w:p w14:paraId="37246F31" w14:textId="77777777" w:rsidR="00F23FB8" w:rsidRDefault="00F23FB8">
      <w:pPr>
        <w:pStyle w:val="BodyText"/>
        <w:spacing w:before="2"/>
        <w:rPr>
          <w:sz w:val="34"/>
        </w:rPr>
      </w:pPr>
    </w:p>
    <w:p w14:paraId="0BCA7E80" w14:textId="77777777" w:rsidR="00F23FB8" w:rsidRDefault="00A753BD">
      <w:pPr>
        <w:pStyle w:val="Heading3"/>
      </w:pPr>
      <w:r>
        <w:t>Certification Requirements for Employment</w:t>
      </w:r>
    </w:p>
    <w:p w14:paraId="7263A3DA" w14:textId="64BB78EA" w:rsidR="00F23FB8" w:rsidRDefault="00A753BD">
      <w:pPr>
        <w:pStyle w:val="BodyText"/>
        <w:spacing w:before="41"/>
        <w:ind w:left="300" w:right="917"/>
      </w:pPr>
      <w:r>
        <w:t>Upon successful completion of the course the students will be eligible to take the National Health Career Association (</w:t>
      </w:r>
      <w:r w:rsidR="00363C95">
        <w:t>NHA)</w:t>
      </w:r>
      <w:r>
        <w:t xml:space="preserve"> Certification Exam. After passing the exam the student will become a certified phlebotomist technician.</w:t>
      </w:r>
    </w:p>
    <w:p w14:paraId="7391DA9A" w14:textId="77777777" w:rsidR="00F23FB8" w:rsidRDefault="00F23FB8">
      <w:pPr>
        <w:pStyle w:val="BodyText"/>
        <w:rPr>
          <w:sz w:val="26"/>
        </w:rPr>
      </w:pPr>
    </w:p>
    <w:bookmarkEnd w:id="8"/>
    <w:p w14:paraId="3D7C4240" w14:textId="77777777" w:rsidR="00F23FB8" w:rsidRDefault="00F23FB8">
      <w:pPr>
        <w:pStyle w:val="BodyText"/>
        <w:spacing w:before="1"/>
        <w:rPr>
          <w:sz w:val="34"/>
        </w:rPr>
      </w:pPr>
    </w:p>
    <w:p w14:paraId="63067846" w14:textId="77777777" w:rsidR="00F23FB8" w:rsidRDefault="00A753BD">
      <w:pPr>
        <w:pStyle w:val="Heading3"/>
      </w:pPr>
      <w:r>
        <w:t>Career and Salary</w:t>
      </w:r>
    </w:p>
    <w:p w14:paraId="0A410C45" w14:textId="77777777" w:rsidR="00F23FB8" w:rsidRDefault="00F23FB8">
      <w:pPr>
        <w:pStyle w:val="BodyText"/>
        <w:spacing w:before="6"/>
        <w:rPr>
          <w:b/>
          <w:sz w:val="31"/>
        </w:rPr>
      </w:pPr>
    </w:p>
    <w:p w14:paraId="7C8069B0" w14:textId="77777777" w:rsidR="00F23FB8" w:rsidRDefault="00A753BD">
      <w:pPr>
        <w:pStyle w:val="BodyText"/>
        <w:ind w:left="300" w:right="922"/>
      </w:pPr>
      <w:r>
        <w:t>Employment of phlebotomists is projected to grow 25 percent from 2014 to 2024, much faster than the average for all occupations. According to the Bureau of Labor Statistics, median hourly earnings are approximately$14.74 per hour and up.</w:t>
      </w:r>
    </w:p>
    <w:p w14:paraId="65636EBC" w14:textId="77777777" w:rsidR="00F23FB8" w:rsidRDefault="00F23FB8">
      <w:pPr>
        <w:pStyle w:val="BodyText"/>
        <w:spacing w:before="3"/>
        <w:rPr>
          <w:sz w:val="30"/>
        </w:rPr>
      </w:pPr>
    </w:p>
    <w:p w14:paraId="329C0E6B" w14:textId="77777777" w:rsidR="00F23FB8" w:rsidRDefault="00A753BD">
      <w:pPr>
        <w:pStyle w:val="Heading3"/>
        <w:spacing w:before="1"/>
      </w:pPr>
      <w:r>
        <w:t>Credit Hours</w:t>
      </w:r>
    </w:p>
    <w:p w14:paraId="27E1FCD5" w14:textId="77777777" w:rsidR="00F23FB8" w:rsidRDefault="00F23FB8">
      <w:pPr>
        <w:pStyle w:val="BodyText"/>
        <w:spacing w:before="8"/>
        <w:rPr>
          <w:b/>
          <w:sz w:val="25"/>
        </w:rPr>
      </w:pPr>
    </w:p>
    <w:p w14:paraId="23AD48AE" w14:textId="77777777" w:rsidR="00F23FB8" w:rsidRDefault="00A753BD">
      <w:pPr>
        <w:pStyle w:val="BodyText"/>
        <w:ind w:left="300"/>
      </w:pPr>
      <w:r>
        <w:t>No Credit Hours issued for this course, only contact hours.</w:t>
      </w:r>
    </w:p>
    <w:p w14:paraId="49C9F1C2" w14:textId="77777777" w:rsidR="00F23FB8" w:rsidRDefault="00F23FB8">
      <w:pPr>
        <w:pStyle w:val="BodyText"/>
        <w:rPr>
          <w:sz w:val="26"/>
        </w:rPr>
      </w:pPr>
    </w:p>
    <w:p w14:paraId="634C824E" w14:textId="77777777" w:rsidR="00F23FB8" w:rsidRDefault="00F23FB8">
      <w:pPr>
        <w:pStyle w:val="BodyText"/>
        <w:rPr>
          <w:sz w:val="26"/>
        </w:rPr>
      </w:pPr>
    </w:p>
    <w:p w14:paraId="092FDA95" w14:textId="77777777" w:rsidR="00F23FB8" w:rsidRDefault="00F23FB8">
      <w:pPr>
        <w:pStyle w:val="BodyText"/>
        <w:rPr>
          <w:sz w:val="26"/>
        </w:rPr>
      </w:pPr>
    </w:p>
    <w:p w14:paraId="0BE13D5B" w14:textId="77777777" w:rsidR="00F23FB8" w:rsidRDefault="00A753BD">
      <w:pPr>
        <w:pStyle w:val="Heading2"/>
        <w:spacing w:before="220"/>
      </w:pPr>
      <w:r>
        <w:rPr>
          <w:u w:val="thick"/>
        </w:rPr>
        <w:t>Medical Assistant</w:t>
      </w:r>
    </w:p>
    <w:p w14:paraId="5AFB7A83" w14:textId="77777777" w:rsidR="00F23FB8" w:rsidRDefault="00F23FB8">
      <w:pPr>
        <w:pStyle w:val="BodyText"/>
        <w:spacing w:before="7"/>
        <w:rPr>
          <w:b/>
          <w:sz w:val="15"/>
        </w:rPr>
      </w:pPr>
    </w:p>
    <w:p w14:paraId="7C97E51A" w14:textId="74456179" w:rsidR="00F23FB8" w:rsidRDefault="00A753BD">
      <w:pPr>
        <w:pStyle w:val="BodyText"/>
        <w:spacing w:before="90"/>
        <w:ind w:left="300" w:right="6061"/>
      </w:pPr>
      <w:r>
        <w:t xml:space="preserve">360 Contact Hours (200 Lecture, 160 </w:t>
      </w:r>
      <w:r w:rsidR="00363C95">
        <w:t>Internship hours</w:t>
      </w:r>
      <w:r>
        <w:t xml:space="preserve">) This is a </w:t>
      </w:r>
      <w:r w:rsidR="001B4EAE">
        <w:t>6</w:t>
      </w:r>
      <w:r>
        <w:t xml:space="preserve"> month</w:t>
      </w:r>
      <w:r w:rsidR="004647C4">
        <w:t>s</w:t>
      </w:r>
      <w:r>
        <w:t xml:space="preserve"> course.</w:t>
      </w:r>
    </w:p>
    <w:p w14:paraId="6A3D1DC3" w14:textId="77777777" w:rsidR="00F23FB8" w:rsidRDefault="00F23FB8">
      <w:pPr>
        <w:pStyle w:val="BodyText"/>
        <w:spacing w:before="5"/>
      </w:pPr>
    </w:p>
    <w:p w14:paraId="45ABC3D7" w14:textId="77777777" w:rsidR="00F23FB8" w:rsidRDefault="00A753BD">
      <w:pPr>
        <w:pStyle w:val="Heading3"/>
      </w:pPr>
      <w:r>
        <w:t>Course Description</w:t>
      </w:r>
    </w:p>
    <w:p w14:paraId="6984EE90" w14:textId="77777777" w:rsidR="00F23FB8" w:rsidRDefault="00F23FB8">
      <w:pPr>
        <w:pStyle w:val="BodyText"/>
        <w:spacing w:before="7"/>
        <w:rPr>
          <w:b/>
          <w:sz w:val="23"/>
        </w:rPr>
      </w:pPr>
    </w:p>
    <w:p w14:paraId="2BC0F3E3" w14:textId="542424B5" w:rsidR="00F23FB8" w:rsidRDefault="00A753BD">
      <w:pPr>
        <w:pStyle w:val="BodyText"/>
        <w:ind w:left="300" w:right="917"/>
      </w:pPr>
      <w:r>
        <w:t xml:space="preserve">This course provides an overall review of the most current practices and procedures for a medical assistant. Students will gain valuable skills that enable </w:t>
      </w:r>
      <w:r w:rsidR="0060000A">
        <w:t>the application</w:t>
      </w:r>
      <w:r>
        <w:t xml:space="preserve"> of theories in areas such as: anatomy, physiology, pharmacology, computer applications and clinical procedures. In this program one will learn to take vital signs, assist in treatment of minor injuries, </w:t>
      </w:r>
      <w:r w:rsidR="0060000A">
        <w:t>collect,</w:t>
      </w:r>
      <w:r>
        <w:t xml:space="preserve"> and process lab specimens, and administer an array of tests. These skills will be supplemented with administrative and clinical skills vital to hospital and clinic success.</w:t>
      </w:r>
    </w:p>
    <w:p w14:paraId="245922AF" w14:textId="77777777" w:rsidR="00F23FB8" w:rsidRDefault="00F23FB8">
      <w:pPr>
        <w:sectPr w:rsidR="00F23FB8">
          <w:pgSz w:w="12240" w:h="15840"/>
          <w:pgMar w:top="1500" w:right="620" w:bottom="1260" w:left="1140" w:header="0" w:footer="1068" w:gutter="0"/>
          <w:cols w:space="720"/>
        </w:sectPr>
      </w:pPr>
    </w:p>
    <w:p w14:paraId="0A94578A" w14:textId="676584C9" w:rsidR="00F23FB8" w:rsidRDefault="00A753BD">
      <w:pPr>
        <w:pStyle w:val="BodyText"/>
        <w:spacing w:before="72"/>
        <w:ind w:left="300" w:right="1283"/>
      </w:pPr>
      <w:bookmarkStart w:id="9" w:name="_Hlk22147890"/>
      <w:r>
        <w:lastRenderedPageBreak/>
        <w:t xml:space="preserve">After successful completion of the course, the student will be eligible to take our </w:t>
      </w:r>
      <w:r w:rsidR="0060000A">
        <w:t>nationally</w:t>
      </w:r>
      <w:r>
        <w:t xml:space="preserve"> recognized certification provider - the NHA – National Health Career Association’s exam to become a clinical medical assistant.</w:t>
      </w:r>
    </w:p>
    <w:p w14:paraId="77EEF2F1" w14:textId="77777777" w:rsidR="00F23FB8" w:rsidRDefault="00F23FB8">
      <w:pPr>
        <w:pStyle w:val="BodyText"/>
        <w:rPr>
          <w:sz w:val="26"/>
        </w:rPr>
      </w:pPr>
    </w:p>
    <w:bookmarkEnd w:id="9"/>
    <w:p w14:paraId="24EAEF07" w14:textId="77777777" w:rsidR="00F23FB8" w:rsidRDefault="00F23FB8">
      <w:pPr>
        <w:pStyle w:val="BodyText"/>
        <w:spacing w:before="10"/>
        <w:rPr>
          <w:sz w:val="22"/>
        </w:rPr>
      </w:pPr>
    </w:p>
    <w:p w14:paraId="63E0B389" w14:textId="77777777" w:rsidR="00F23FB8" w:rsidRDefault="00A753BD">
      <w:pPr>
        <w:pStyle w:val="Heading3"/>
      </w:pPr>
      <w:r>
        <w:t>Objectives:</w:t>
      </w:r>
    </w:p>
    <w:p w14:paraId="3E54805C" w14:textId="77777777" w:rsidR="00F23FB8" w:rsidRDefault="00F23FB8">
      <w:pPr>
        <w:pStyle w:val="BodyText"/>
        <w:spacing w:before="4"/>
        <w:rPr>
          <w:b/>
          <w:sz w:val="27"/>
        </w:rPr>
      </w:pPr>
    </w:p>
    <w:p w14:paraId="4ACD3159" w14:textId="77777777" w:rsidR="00F23FB8" w:rsidRDefault="00A753BD">
      <w:pPr>
        <w:pStyle w:val="BodyText"/>
        <w:ind w:left="300"/>
      </w:pPr>
      <w:r>
        <w:t>At the end of this program the student will be able to:</w:t>
      </w:r>
    </w:p>
    <w:p w14:paraId="3CEAFAB3" w14:textId="4F06F388" w:rsidR="00F23FB8" w:rsidRDefault="00A753BD">
      <w:pPr>
        <w:pStyle w:val="ListParagraph"/>
        <w:numPr>
          <w:ilvl w:val="0"/>
          <w:numId w:val="1"/>
        </w:numPr>
        <w:tabs>
          <w:tab w:val="left" w:pos="1020"/>
          <w:tab w:val="left" w:pos="1021"/>
        </w:tabs>
        <w:spacing w:before="40"/>
        <w:rPr>
          <w:rFonts w:ascii="Symbol" w:hAnsi="Symbol"/>
          <w:sz w:val="24"/>
        </w:rPr>
      </w:pPr>
      <w:r>
        <w:rPr>
          <w:sz w:val="24"/>
        </w:rPr>
        <w:t>Describe the duties of a medical</w:t>
      </w:r>
      <w:r>
        <w:rPr>
          <w:spacing w:val="-2"/>
          <w:sz w:val="24"/>
        </w:rPr>
        <w:t xml:space="preserve"> </w:t>
      </w:r>
      <w:r w:rsidR="0060000A">
        <w:rPr>
          <w:sz w:val="24"/>
        </w:rPr>
        <w:t>assistant.</w:t>
      </w:r>
    </w:p>
    <w:p w14:paraId="1DA076ED" w14:textId="0D38DAFD" w:rsidR="00F23FB8" w:rsidRDefault="00A753BD">
      <w:pPr>
        <w:pStyle w:val="ListParagraph"/>
        <w:numPr>
          <w:ilvl w:val="0"/>
          <w:numId w:val="1"/>
        </w:numPr>
        <w:tabs>
          <w:tab w:val="left" w:pos="1020"/>
          <w:tab w:val="left" w:pos="1021"/>
        </w:tabs>
        <w:spacing w:before="42"/>
        <w:rPr>
          <w:rFonts w:ascii="Symbol" w:hAnsi="Symbol"/>
          <w:sz w:val="24"/>
        </w:rPr>
      </w:pPr>
      <w:r>
        <w:rPr>
          <w:sz w:val="24"/>
        </w:rPr>
        <w:t xml:space="preserve">Define legal, professional, and ethical issues related to </w:t>
      </w:r>
      <w:r w:rsidR="0060000A">
        <w:rPr>
          <w:sz w:val="24"/>
        </w:rPr>
        <w:t>being</w:t>
      </w:r>
      <w:r>
        <w:rPr>
          <w:sz w:val="24"/>
        </w:rPr>
        <w:t xml:space="preserve"> a medical</w:t>
      </w:r>
      <w:r>
        <w:rPr>
          <w:spacing w:val="-12"/>
          <w:sz w:val="24"/>
        </w:rPr>
        <w:t xml:space="preserve"> </w:t>
      </w:r>
      <w:r w:rsidR="0060000A">
        <w:rPr>
          <w:sz w:val="24"/>
        </w:rPr>
        <w:t>assistant.</w:t>
      </w:r>
    </w:p>
    <w:p w14:paraId="2FFF2A08" w14:textId="31A75E3A" w:rsidR="00F23FB8" w:rsidRDefault="00A753BD">
      <w:pPr>
        <w:pStyle w:val="ListParagraph"/>
        <w:numPr>
          <w:ilvl w:val="0"/>
          <w:numId w:val="1"/>
        </w:numPr>
        <w:tabs>
          <w:tab w:val="left" w:pos="1020"/>
          <w:tab w:val="left" w:pos="1021"/>
        </w:tabs>
        <w:spacing w:before="40"/>
        <w:rPr>
          <w:rFonts w:ascii="Symbol" w:hAnsi="Symbol"/>
          <w:sz w:val="24"/>
        </w:rPr>
      </w:pPr>
      <w:r>
        <w:rPr>
          <w:sz w:val="24"/>
        </w:rPr>
        <w:t>Demonstrate the ability to perform a variety of clinical and administrative</w:t>
      </w:r>
      <w:r>
        <w:rPr>
          <w:spacing w:val="-19"/>
          <w:sz w:val="24"/>
        </w:rPr>
        <w:t xml:space="preserve"> </w:t>
      </w:r>
      <w:r w:rsidR="002D6743">
        <w:rPr>
          <w:sz w:val="24"/>
        </w:rPr>
        <w:t>duties.</w:t>
      </w:r>
    </w:p>
    <w:p w14:paraId="6AFC36C4" w14:textId="2F4146ED" w:rsidR="00F23FB8" w:rsidRDefault="00A753BD">
      <w:pPr>
        <w:pStyle w:val="ListParagraph"/>
        <w:numPr>
          <w:ilvl w:val="0"/>
          <w:numId w:val="1"/>
        </w:numPr>
        <w:tabs>
          <w:tab w:val="left" w:pos="1020"/>
          <w:tab w:val="left" w:pos="1021"/>
        </w:tabs>
        <w:spacing w:before="39"/>
        <w:rPr>
          <w:rFonts w:ascii="Symbol" w:hAnsi="Symbol"/>
          <w:sz w:val="24"/>
        </w:rPr>
      </w:pPr>
      <w:r>
        <w:rPr>
          <w:sz w:val="24"/>
        </w:rPr>
        <w:t>Be prepared for the NHA certification</w:t>
      </w:r>
      <w:r>
        <w:rPr>
          <w:spacing w:val="-3"/>
          <w:sz w:val="24"/>
        </w:rPr>
        <w:t xml:space="preserve"> </w:t>
      </w:r>
      <w:r w:rsidR="002D6743">
        <w:rPr>
          <w:sz w:val="24"/>
        </w:rPr>
        <w:t>exam.</w:t>
      </w:r>
    </w:p>
    <w:p w14:paraId="46AE7C30" w14:textId="2CD8B6D6" w:rsidR="00F23FB8" w:rsidRPr="009D4CD3" w:rsidRDefault="00A753BD" w:rsidP="009D4CD3">
      <w:pPr>
        <w:pStyle w:val="ListParagraph"/>
        <w:numPr>
          <w:ilvl w:val="0"/>
          <w:numId w:val="1"/>
        </w:numPr>
        <w:tabs>
          <w:tab w:val="left" w:pos="1020"/>
          <w:tab w:val="left" w:pos="1021"/>
        </w:tabs>
        <w:spacing w:before="43"/>
        <w:rPr>
          <w:rFonts w:ascii="Symbol" w:hAnsi="Symbol"/>
          <w:sz w:val="24"/>
        </w:rPr>
      </w:pPr>
      <w:r>
        <w:rPr>
          <w:sz w:val="24"/>
        </w:rPr>
        <w:t>Explore various facets of the medical assisting trade through theory and lab</w:t>
      </w:r>
      <w:r>
        <w:rPr>
          <w:spacing w:val="-11"/>
          <w:sz w:val="24"/>
        </w:rPr>
        <w:t xml:space="preserve"> </w:t>
      </w:r>
      <w:r w:rsidR="002D6743">
        <w:rPr>
          <w:sz w:val="24"/>
        </w:rPr>
        <w:t>requirements.</w:t>
      </w:r>
    </w:p>
    <w:p w14:paraId="20DECD34" w14:textId="77777777" w:rsidR="009D4CD3" w:rsidRPr="009D4CD3" w:rsidRDefault="009D4CD3" w:rsidP="009D4CD3">
      <w:pPr>
        <w:pStyle w:val="ListParagraph"/>
        <w:tabs>
          <w:tab w:val="left" w:pos="1020"/>
          <w:tab w:val="left" w:pos="1021"/>
        </w:tabs>
        <w:spacing w:before="43"/>
        <w:ind w:firstLine="0"/>
        <w:rPr>
          <w:rFonts w:ascii="Symbol" w:hAnsi="Symbol"/>
          <w:sz w:val="24"/>
        </w:rPr>
      </w:pPr>
    </w:p>
    <w:p w14:paraId="4001BAD5" w14:textId="77777777" w:rsidR="009D4CD3" w:rsidRDefault="005A0B1C">
      <w:pPr>
        <w:pStyle w:val="Heading3"/>
      </w:pPr>
      <w:r>
        <w:t>Course essential</w:t>
      </w:r>
      <w:r w:rsidR="00A753BD">
        <w:t>:</w:t>
      </w:r>
      <w:r>
        <w:t xml:space="preserve"> </w:t>
      </w:r>
    </w:p>
    <w:p w14:paraId="2EDF0F56" w14:textId="6D7D8014" w:rsidR="00F23FB8" w:rsidRPr="00FA4F27" w:rsidRDefault="009D4CD3">
      <w:pPr>
        <w:pStyle w:val="Heading3"/>
        <w:rPr>
          <w:b w:val="0"/>
          <w:bCs w:val="0"/>
        </w:rPr>
      </w:pPr>
      <w:r>
        <w:t>Textbook</w:t>
      </w:r>
      <w:r w:rsidR="005A0B1C">
        <w:t xml:space="preserve"> </w:t>
      </w:r>
      <w:r>
        <w:t xml:space="preserve">: </w:t>
      </w:r>
      <w:r w:rsidRPr="00FA4F27">
        <w:rPr>
          <w:b w:val="0"/>
          <w:bCs w:val="0"/>
        </w:rPr>
        <w:t>Hartman’s Medical Assistant The Basic</w:t>
      </w:r>
      <w:r w:rsidR="00F45CE9" w:rsidRPr="00FA4F27">
        <w:rPr>
          <w:b w:val="0"/>
          <w:bCs w:val="0"/>
        </w:rPr>
        <w:t xml:space="preserve"> Hartman </w:t>
      </w:r>
      <w:r w:rsidR="00FA4F27" w:rsidRPr="00FA4F27">
        <w:rPr>
          <w:b w:val="0"/>
          <w:bCs w:val="0"/>
        </w:rPr>
        <w:t>publishing</w:t>
      </w:r>
      <w:r w:rsidR="00F45CE9" w:rsidRPr="00FA4F27">
        <w:rPr>
          <w:b w:val="0"/>
          <w:bCs w:val="0"/>
        </w:rPr>
        <w:t>, INC. with Paula Holstein Webb</w:t>
      </w:r>
      <w:r w:rsidR="00FA4F27" w:rsidRPr="00FA4F27">
        <w:rPr>
          <w:b w:val="0"/>
          <w:bCs w:val="0"/>
        </w:rPr>
        <w:t>, MS,, BSN, RN</w:t>
      </w:r>
    </w:p>
    <w:p w14:paraId="3E5C1E2C" w14:textId="77777777" w:rsidR="00F23FB8" w:rsidRPr="00FA4F27" w:rsidRDefault="00F23FB8">
      <w:pPr>
        <w:pStyle w:val="BodyText"/>
      </w:pPr>
    </w:p>
    <w:p w14:paraId="6EFE6635" w14:textId="77777777" w:rsidR="00F23FB8" w:rsidRDefault="00A753BD">
      <w:pPr>
        <w:pStyle w:val="ListParagraph"/>
        <w:numPr>
          <w:ilvl w:val="0"/>
          <w:numId w:val="3"/>
        </w:numPr>
        <w:tabs>
          <w:tab w:val="left" w:pos="1021"/>
        </w:tabs>
        <w:rPr>
          <w:sz w:val="24"/>
        </w:rPr>
      </w:pPr>
      <w:r>
        <w:rPr>
          <w:sz w:val="24"/>
        </w:rPr>
        <w:t>Medical Assisting as a</w:t>
      </w:r>
      <w:r>
        <w:rPr>
          <w:spacing w:val="-3"/>
          <w:sz w:val="24"/>
        </w:rPr>
        <w:t xml:space="preserve"> </w:t>
      </w:r>
      <w:r>
        <w:rPr>
          <w:sz w:val="24"/>
        </w:rPr>
        <w:t>Career</w:t>
      </w:r>
    </w:p>
    <w:p w14:paraId="30A3F27F" w14:textId="77777777" w:rsidR="00F23FB8" w:rsidRDefault="00A753BD">
      <w:pPr>
        <w:pStyle w:val="ListParagraph"/>
        <w:numPr>
          <w:ilvl w:val="0"/>
          <w:numId w:val="3"/>
        </w:numPr>
        <w:tabs>
          <w:tab w:val="left" w:pos="1021"/>
        </w:tabs>
        <w:rPr>
          <w:sz w:val="24"/>
        </w:rPr>
      </w:pPr>
      <w:r>
        <w:rPr>
          <w:sz w:val="24"/>
        </w:rPr>
        <w:t>Safety and the</w:t>
      </w:r>
      <w:r>
        <w:rPr>
          <w:spacing w:val="-4"/>
          <w:sz w:val="24"/>
        </w:rPr>
        <w:t xml:space="preserve"> </w:t>
      </w:r>
      <w:r>
        <w:rPr>
          <w:sz w:val="24"/>
        </w:rPr>
        <w:t>Environment</w:t>
      </w:r>
    </w:p>
    <w:p w14:paraId="1C9AB3B4" w14:textId="77777777" w:rsidR="00F23FB8" w:rsidRDefault="00A753BD">
      <w:pPr>
        <w:pStyle w:val="ListParagraph"/>
        <w:numPr>
          <w:ilvl w:val="0"/>
          <w:numId w:val="3"/>
        </w:numPr>
        <w:tabs>
          <w:tab w:val="left" w:pos="1021"/>
        </w:tabs>
        <w:rPr>
          <w:sz w:val="24"/>
        </w:rPr>
      </w:pPr>
      <w:r>
        <w:rPr>
          <w:sz w:val="24"/>
        </w:rPr>
        <w:t>Communication, Professionalism, Legal and Ethical</w:t>
      </w:r>
      <w:r>
        <w:rPr>
          <w:spacing w:val="2"/>
          <w:sz w:val="24"/>
        </w:rPr>
        <w:t xml:space="preserve"> </w:t>
      </w:r>
      <w:r>
        <w:rPr>
          <w:sz w:val="24"/>
        </w:rPr>
        <w:t>Issues</w:t>
      </w:r>
    </w:p>
    <w:p w14:paraId="75ECB164" w14:textId="77777777" w:rsidR="00F23FB8" w:rsidRDefault="00A753BD">
      <w:pPr>
        <w:pStyle w:val="ListParagraph"/>
        <w:numPr>
          <w:ilvl w:val="0"/>
          <w:numId w:val="3"/>
        </w:numPr>
        <w:tabs>
          <w:tab w:val="left" w:pos="1021"/>
        </w:tabs>
        <w:rPr>
          <w:sz w:val="24"/>
        </w:rPr>
      </w:pPr>
      <w:r>
        <w:rPr>
          <w:sz w:val="24"/>
        </w:rPr>
        <w:t>Administrative</w:t>
      </w:r>
      <w:r>
        <w:rPr>
          <w:spacing w:val="-2"/>
          <w:sz w:val="24"/>
        </w:rPr>
        <w:t xml:space="preserve"> </w:t>
      </w:r>
      <w:r>
        <w:rPr>
          <w:sz w:val="24"/>
        </w:rPr>
        <w:t>Practices</w:t>
      </w:r>
    </w:p>
    <w:p w14:paraId="145E4197" w14:textId="77777777" w:rsidR="00F23FB8" w:rsidRDefault="00A753BD">
      <w:pPr>
        <w:pStyle w:val="ListParagraph"/>
        <w:numPr>
          <w:ilvl w:val="0"/>
          <w:numId w:val="3"/>
        </w:numPr>
        <w:tabs>
          <w:tab w:val="left" w:pos="1021"/>
        </w:tabs>
        <w:rPr>
          <w:sz w:val="24"/>
        </w:rPr>
      </w:pPr>
      <w:r>
        <w:rPr>
          <w:sz w:val="24"/>
        </w:rPr>
        <w:t>Applied Anatomy and</w:t>
      </w:r>
      <w:r>
        <w:rPr>
          <w:spacing w:val="-3"/>
          <w:sz w:val="24"/>
        </w:rPr>
        <w:t xml:space="preserve"> </w:t>
      </w:r>
      <w:r>
        <w:rPr>
          <w:sz w:val="24"/>
        </w:rPr>
        <w:t>Physiology</w:t>
      </w:r>
    </w:p>
    <w:p w14:paraId="7F0705DC" w14:textId="77777777" w:rsidR="00F23FB8" w:rsidRDefault="00A753BD">
      <w:pPr>
        <w:pStyle w:val="ListParagraph"/>
        <w:numPr>
          <w:ilvl w:val="0"/>
          <w:numId w:val="3"/>
        </w:numPr>
        <w:tabs>
          <w:tab w:val="left" w:pos="1021"/>
        </w:tabs>
        <w:rPr>
          <w:sz w:val="24"/>
        </w:rPr>
      </w:pPr>
      <w:r>
        <w:rPr>
          <w:sz w:val="24"/>
        </w:rPr>
        <w:t>Infection Control and Clinical Practices</w:t>
      </w:r>
    </w:p>
    <w:p w14:paraId="4B78B81D" w14:textId="77777777" w:rsidR="00F23FB8" w:rsidRDefault="00A753BD">
      <w:pPr>
        <w:pStyle w:val="ListParagraph"/>
        <w:numPr>
          <w:ilvl w:val="0"/>
          <w:numId w:val="3"/>
        </w:numPr>
        <w:tabs>
          <w:tab w:val="left" w:pos="1021"/>
        </w:tabs>
        <w:rPr>
          <w:sz w:val="24"/>
        </w:rPr>
      </w:pPr>
      <w:r>
        <w:rPr>
          <w:sz w:val="24"/>
        </w:rPr>
        <w:t>Diagnostics</w:t>
      </w:r>
    </w:p>
    <w:p w14:paraId="713C1FA7" w14:textId="77777777" w:rsidR="00F23FB8" w:rsidRDefault="00A753BD">
      <w:pPr>
        <w:pStyle w:val="ListParagraph"/>
        <w:numPr>
          <w:ilvl w:val="0"/>
          <w:numId w:val="3"/>
        </w:numPr>
        <w:tabs>
          <w:tab w:val="left" w:pos="1021"/>
        </w:tabs>
        <w:spacing w:before="1"/>
        <w:rPr>
          <w:sz w:val="24"/>
        </w:rPr>
      </w:pPr>
      <w:r>
        <w:rPr>
          <w:sz w:val="24"/>
        </w:rPr>
        <w:t>Basic phlebotomy techniques and specimen</w:t>
      </w:r>
      <w:r>
        <w:rPr>
          <w:spacing w:val="-4"/>
          <w:sz w:val="24"/>
        </w:rPr>
        <w:t xml:space="preserve"> </w:t>
      </w:r>
      <w:r>
        <w:rPr>
          <w:sz w:val="24"/>
        </w:rPr>
        <w:t>collection</w:t>
      </w:r>
    </w:p>
    <w:p w14:paraId="2A9731D2" w14:textId="77777777" w:rsidR="00F23FB8" w:rsidRDefault="00A753BD">
      <w:pPr>
        <w:pStyle w:val="ListParagraph"/>
        <w:numPr>
          <w:ilvl w:val="0"/>
          <w:numId w:val="3"/>
        </w:numPr>
        <w:tabs>
          <w:tab w:val="left" w:pos="1021"/>
        </w:tabs>
        <w:rPr>
          <w:sz w:val="24"/>
        </w:rPr>
      </w:pPr>
      <w:r>
        <w:rPr>
          <w:sz w:val="24"/>
        </w:rPr>
        <w:t>Assisting in</w:t>
      </w:r>
      <w:r>
        <w:rPr>
          <w:spacing w:val="-4"/>
          <w:sz w:val="24"/>
        </w:rPr>
        <w:t xml:space="preserve"> </w:t>
      </w:r>
      <w:r>
        <w:rPr>
          <w:sz w:val="24"/>
        </w:rPr>
        <w:t>Therapeutics</w:t>
      </w:r>
    </w:p>
    <w:p w14:paraId="055F0B5A" w14:textId="77777777" w:rsidR="00F23FB8" w:rsidRDefault="00A753BD">
      <w:pPr>
        <w:pStyle w:val="ListParagraph"/>
        <w:numPr>
          <w:ilvl w:val="0"/>
          <w:numId w:val="3"/>
        </w:numPr>
        <w:tabs>
          <w:tab w:val="left" w:pos="1021"/>
        </w:tabs>
        <w:rPr>
          <w:sz w:val="24"/>
        </w:rPr>
      </w:pPr>
      <w:r>
        <w:rPr>
          <w:sz w:val="24"/>
        </w:rPr>
        <w:t>Medical Assisting Practice/ Career</w:t>
      </w:r>
      <w:r>
        <w:rPr>
          <w:spacing w:val="-4"/>
          <w:sz w:val="24"/>
        </w:rPr>
        <w:t xml:space="preserve"> </w:t>
      </w:r>
      <w:r>
        <w:rPr>
          <w:sz w:val="24"/>
        </w:rPr>
        <w:t>Success</w:t>
      </w:r>
    </w:p>
    <w:p w14:paraId="2A4328CE" w14:textId="77777777" w:rsidR="00F23FB8" w:rsidRDefault="00F23FB8">
      <w:pPr>
        <w:pStyle w:val="BodyText"/>
        <w:spacing w:before="9"/>
      </w:pPr>
    </w:p>
    <w:p w14:paraId="6D8127A5" w14:textId="77777777" w:rsidR="00F23FB8" w:rsidRDefault="00A753BD">
      <w:pPr>
        <w:pStyle w:val="Heading3"/>
      </w:pPr>
      <w:bookmarkStart w:id="10" w:name="_Hlk22147668"/>
      <w:r>
        <w:t>Prerequisites (no co requisites)</w:t>
      </w:r>
    </w:p>
    <w:p w14:paraId="0EDAE9B8" w14:textId="77777777" w:rsidR="00F23FB8" w:rsidRDefault="00A753BD">
      <w:pPr>
        <w:pStyle w:val="ListParagraph"/>
        <w:numPr>
          <w:ilvl w:val="0"/>
          <w:numId w:val="1"/>
        </w:numPr>
        <w:tabs>
          <w:tab w:val="left" w:pos="1020"/>
          <w:tab w:val="left" w:pos="1021"/>
        </w:tabs>
        <w:spacing w:before="144"/>
        <w:rPr>
          <w:rFonts w:ascii="Symbol" w:hAnsi="Symbol"/>
          <w:sz w:val="20"/>
        </w:rPr>
      </w:pPr>
      <w:r>
        <w:rPr>
          <w:sz w:val="24"/>
        </w:rPr>
        <w:t>High school graduate or have</w:t>
      </w:r>
      <w:r>
        <w:rPr>
          <w:spacing w:val="1"/>
          <w:sz w:val="24"/>
        </w:rPr>
        <w:t xml:space="preserve"> </w:t>
      </w:r>
      <w:r>
        <w:rPr>
          <w:sz w:val="24"/>
        </w:rPr>
        <w:t>GED</w:t>
      </w:r>
    </w:p>
    <w:p w14:paraId="7F44E639" w14:textId="77777777" w:rsidR="00F23FB8" w:rsidRDefault="00A753BD">
      <w:pPr>
        <w:pStyle w:val="ListParagraph"/>
        <w:numPr>
          <w:ilvl w:val="0"/>
          <w:numId w:val="1"/>
        </w:numPr>
        <w:tabs>
          <w:tab w:val="left" w:pos="1020"/>
          <w:tab w:val="left" w:pos="1021"/>
        </w:tabs>
        <w:spacing w:before="46"/>
        <w:rPr>
          <w:rFonts w:ascii="Symbol" w:hAnsi="Symbol"/>
          <w:sz w:val="20"/>
        </w:rPr>
      </w:pPr>
      <w:r>
        <w:rPr>
          <w:sz w:val="24"/>
        </w:rPr>
        <w:t>Must be 18 years of age or older</w:t>
      </w:r>
    </w:p>
    <w:p w14:paraId="11410342" w14:textId="77777777" w:rsidR="00F23FB8" w:rsidRDefault="00A753BD">
      <w:pPr>
        <w:pStyle w:val="ListParagraph"/>
        <w:numPr>
          <w:ilvl w:val="0"/>
          <w:numId w:val="1"/>
        </w:numPr>
        <w:tabs>
          <w:tab w:val="left" w:pos="1020"/>
          <w:tab w:val="left" w:pos="1021"/>
        </w:tabs>
        <w:spacing w:before="46"/>
        <w:rPr>
          <w:rFonts w:ascii="Symbol" w:hAnsi="Symbol"/>
          <w:sz w:val="20"/>
        </w:rPr>
      </w:pPr>
      <w:r>
        <w:rPr>
          <w:sz w:val="24"/>
        </w:rPr>
        <w:t>Proficiency in English reading, writing, and comprehension</w:t>
      </w:r>
      <w:r>
        <w:rPr>
          <w:spacing w:val="-9"/>
          <w:sz w:val="24"/>
        </w:rPr>
        <w:t xml:space="preserve"> </w:t>
      </w:r>
      <w:r>
        <w:rPr>
          <w:sz w:val="24"/>
        </w:rPr>
        <w:t>skills</w:t>
      </w:r>
    </w:p>
    <w:p w14:paraId="0626B9D8" w14:textId="77777777" w:rsidR="00F23FB8" w:rsidRDefault="00A753BD">
      <w:pPr>
        <w:pStyle w:val="ListParagraph"/>
        <w:numPr>
          <w:ilvl w:val="0"/>
          <w:numId w:val="1"/>
        </w:numPr>
        <w:tabs>
          <w:tab w:val="left" w:pos="1020"/>
          <w:tab w:val="left" w:pos="1021"/>
        </w:tabs>
        <w:spacing w:before="43"/>
        <w:rPr>
          <w:rFonts w:ascii="Symbol" w:hAnsi="Symbol"/>
          <w:sz w:val="20"/>
        </w:rPr>
      </w:pPr>
      <w:r>
        <w:rPr>
          <w:sz w:val="24"/>
        </w:rPr>
        <w:t>Must sign consent forms and participate in venipuncture</w:t>
      </w:r>
      <w:r>
        <w:rPr>
          <w:spacing w:val="-12"/>
          <w:sz w:val="24"/>
        </w:rPr>
        <w:t xml:space="preserve"> </w:t>
      </w:r>
      <w:r>
        <w:rPr>
          <w:sz w:val="24"/>
        </w:rPr>
        <w:t>practice.</w:t>
      </w:r>
    </w:p>
    <w:p w14:paraId="16B45628" w14:textId="77777777" w:rsidR="00F23FB8" w:rsidRDefault="00F23FB8">
      <w:pPr>
        <w:pStyle w:val="BodyText"/>
        <w:rPr>
          <w:sz w:val="26"/>
        </w:rPr>
      </w:pPr>
    </w:p>
    <w:p w14:paraId="1F5A0956" w14:textId="77777777" w:rsidR="00F23FB8" w:rsidRDefault="00F23FB8">
      <w:pPr>
        <w:pStyle w:val="BodyText"/>
        <w:spacing w:before="4"/>
        <w:rPr>
          <w:sz w:val="34"/>
        </w:rPr>
      </w:pPr>
      <w:bookmarkStart w:id="11" w:name="_Hlk22148132"/>
      <w:bookmarkEnd w:id="10"/>
    </w:p>
    <w:p w14:paraId="5C24E2AF" w14:textId="77777777" w:rsidR="00F23FB8" w:rsidRDefault="00A753BD">
      <w:pPr>
        <w:pStyle w:val="Heading3"/>
      </w:pPr>
      <w:r>
        <w:t>Certification Requirements for Employment</w:t>
      </w:r>
    </w:p>
    <w:bookmarkEnd w:id="11"/>
    <w:p w14:paraId="0E19477E" w14:textId="21D0DABF" w:rsidR="00F23FB8" w:rsidRDefault="00A753BD">
      <w:pPr>
        <w:pStyle w:val="BodyText"/>
        <w:spacing w:before="38"/>
        <w:ind w:left="300" w:right="917"/>
      </w:pPr>
      <w:r>
        <w:t>Upon successful completion of the course the students will be eligible to take the National Health Career Association (</w:t>
      </w:r>
      <w:r w:rsidR="00363C95">
        <w:t>NHA)</w:t>
      </w:r>
      <w:r>
        <w:t xml:space="preserve"> Certification Exam. After passing the exam the student will become a clinical medical assistant.</w:t>
      </w:r>
    </w:p>
    <w:p w14:paraId="7AD8602C" w14:textId="77777777" w:rsidR="00F23FB8" w:rsidRDefault="00F23FB8">
      <w:pPr>
        <w:sectPr w:rsidR="00F23FB8">
          <w:pgSz w:w="12240" w:h="15840"/>
          <w:pgMar w:top="1360" w:right="620" w:bottom="1260" w:left="1140" w:header="0" w:footer="1068" w:gutter="0"/>
          <w:cols w:space="720"/>
        </w:sectPr>
      </w:pPr>
    </w:p>
    <w:p w14:paraId="59EE690D" w14:textId="77777777" w:rsidR="00F23FB8" w:rsidRDefault="00A753BD">
      <w:pPr>
        <w:pStyle w:val="Heading3"/>
        <w:spacing w:before="76"/>
      </w:pPr>
      <w:r>
        <w:lastRenderedPageBreak/>
        <w:t>Career and Salary:</w:t>
      </w:r>
    </w:p>
    <w:p w14:paraId="2A40F54F" w14:textId="14F007A0" w:rsidR="00F23FB8" w:rsidRDefault="00A753BD">
      <w:pPr>
        <w:pStyle w:val="BodyText"/>
        <w:spacing w:before="224"/>
        <w:ind w:left="300" w:right="965"/>
      </w:pPr>
      <w:r>
        <w:t>Medical assistants can work in a variety of settings, such as: physicians' offices, clinics, nursing homes, hospitals and extended-care facilities. Salaries can range approx. $1</w:t>
      </w:r>
      <w:r w:rsidR="00A55433">
        <w:t>8</w:t>
      </w:r>
      <w:r>
        <w:t>.00 an up.</w:t>
      </w:r>
    </w:p>
    <w:p w14:paraId="190FAC85" w14:textId="77777777" w:rsidR="00F23FB8" w:rsidRDefault="00F23FB8">
      <w:pPr>
        <w:pStyle w:val="BodyText"/>
        <w:spacing w:before="10"/>
        <w:rPr>
          <w:sz w:val="29"/>
        </w:rPr>
      </w:pPr>
    </w:p>
    <w:p w14:paraId="095A3579" w14:textId="77777777" w:rsidR="00F23FB8" w:rsidRDefault="00A753BD">
      <w:pPr>
        <w:pStyle w:val="BodyText"/>
        <w:spacing w:line="292" w:lineRule="auto"/>
        <w:ind w:left="300" w:right="1003"/>
      </w:pPr>
      <w:r>
        <w:t>The demand for healthcare professionals is at an all-time high. In fact, employment for medical assistants is expected to grow by 29% through 2022, which is much faster than the average for all occupations, according to the U.S. Bureau of Labor Statistics.</w:t>
      </w:r>
    </w:p>
    <w:p w14:paraId="64C21D8D" w14:textId="77777777" w:rsidR="00F23FB8" w:rsidRDefault="00F23FB8">
      <w:pPr>
        <w:pStyle w:val="BodyText"/>
        <w:spacing w:before="1"/>
        <w:rPr>
          <w:sz w:val="21"/>
        </w:rPr>
      </w:pPr>
    </w:p>
    <w:p w14:paraId="05F485B7" w14:textId="77777777" w:rsidR="00F23FB8" w:rsidRDefault="00A753BD">
      <w:pPr>
        <w:pStyle w:val="Heading3"/>
      </w:pPr>
      <w:r>
        <w:t>Credit Hours</w:t>
      </w:r>
    </w:p>
    <w:p w14:paraId="10BA68A4" w14:textId="77777777" w:rsidR="00F23FB8" w:rsidRDefault="00F23FB8">
      <w:pPr>
        <w:pStyle w:val="BodyText"/>
        <w:spacing w:before="8"/>
        <w:rPr>
          <w:b/>
          <w:sz w:val="25"/>
        </w:rPr>
      </w:pPr>
    </w:p>
    <w:p w14:paraId="5A4D2708" w14:textId="77777777" w:rsidR="00F23FB8" w:rsidRDefault="00A753BD">
      <w:pPr>
        <w:pStyle w:val="BodyText"/>
        <w:ind w:left="300"/>
      </w:pPr>
      <w:r>
        <w:t>No Credit Hours issued for this course, only contact hours.</w:t>
      </w:r>
    </w:p>
    <w:p w14:paraId="5CDF345F" w14:textId="77777777" w:rsidR="00F23FB8" w:rsidRDefault="00F23FB8">
      <w:pPr>
        <w:pStyle w:val="BodyText"/>
        <w:rPr>
          <w:sz w:val="26"/>
        </w:rPr>
      </w:pPr>
    </w:p>
    <w:p w14:paraId="79E911E0" w14:textId="77777777" w:rsidR="00F23FB8" w:rsidRDefault="00F23FB8">
      <w:pPr>
        <w:pStyle w:val="BodyText"/>
        <w:rPr>
          <w:sz w:val="23"/>
        </w:rPr>
      </w:pPr>
    </w:p>
    <w:p w14:paraId="7D5FB7C1" w14:textId="77777777" w:rsidR="00F23FB8" w:rsidRDefault="00A753BD">
      <w:pPr>
        <w:ind w:left="300"/>
        <w:rPr>
          <w:rFonts w:ascii="Arial"/>
          <w:b/>
          <w:sz w:val="24"/>
        </w:rPr>
      </w:pPr>
      <w:r>
        <w:rPr>
          <w:rFonts w:ascii="Arial"/>
          <w:b/>
          <w:color w:val="212121"/>
          <w:sz w:val="24"/>
        </w:rPr>
        <w:t>Phlebotomy Refresher Workshop</w:t>
      </w:r>
    </w:p>
    <w:p w14:paraId="5C197134" w14:textId="77777777" w:rsidR="00F23FB8" w:rsidRDefault="00F23FB8">
      <w:pPr>
        <w:pStyle w:val="BodyText"/>
        <w:spacing w:before="1"/>
        <w:rPr>
          <w:rFonts w:ascii="Arial"/>
          <w:b/>
        </w:rPr>
      </w:pPr>
    </w:p>
    <w:p w14:paraId="5718CF1A" w14:textId="77777777" w:rsidR="00F23FB8" w:rsidRDefault="00A753BD">
      <w:pPr>
        <w:ind w:left="300"/>
        <w:rPr>
          <w:b/>
          <w:sz w:val="24"/>
        </w:rPr>
      </w:pPr>
      <w:r>
        <w:rPr>
          <w:b/>
          <w:sz w:val="24"/>
        </w:rPr>
        <w:t>Course Description:</w:t>
      </w:r>
    </w:p>
    <w:p w14:paraId="6DCDF1E8" w14:textId="77777777" w:rsidR="00F23FB8" w:rsidRDefault="00F23FB8">
      <w:pPr>
        <w:pStyle w:val="BodyText"/>
        <w:spacing w:before="7"/>
        <w:rPr>
          <w:b/>
          <w:sz w:val="23"/>
        </w:rPr>
      </w:pPr>
    </w:p>
    <w:p w14:paraId="10C64CD7" w14:textId="77777777" w:rsidR="00F23FB8" w:rsidRDefault="00A753BD">
      <w:pPr>
        <w:pStyle w:val="BodyText"/>
        <w:ind w:left="300" w:right="915"/>
      </w:pPr>
      <w:r>
        <w:t>The Basic Phlebotomy Skills Refresher Workshop is designed for qualified professionals and previously trained and occupationally qualified professionals to re-fresh their phlebotomy skills. This class includes the review of test tubes, additives, proper order of draw, and basic venipuncture techniques.</w:t>
      </w:r>
    </w:p>
    <w:p w14:paraId="227E9BD0" w14:textId="77777777" w:rsidR="00F23FB8" w:rsidRDefault="00F23FB8">
      <w:pPr>
        <w:pStyle w:val="BodyText"/>
      </w:pPr>
    </w:p>
    <w:p w14:paraId="6E2C4DE1" w14:textId="77777777" w:rsidR="00F23FB8" w:rsidRDefault="00A753BD">
      <w:pPr>
        <w:pStyle w:val="BodyText"/>
        <w:ind w:left="300" w:right="659"/>
      </w:pPr>
      <w:r>
        <w:t>This workshop perfect for nurses, phlebotomists, medical assistants, physicians, and other previously occupationally trained healthcare professionals who wish to review the basic venipuncture techniques and national guidelines to enhance practice and improve patient care.</w:t>
      </w:r>
    </w:p>
    <w:p w14:paraId="34B4B058" w14:textId="77777777" w:rsidR="00F23FB8" w:rsidRDefault="00F23FB8">
      <w:pPr>
        <w:pStyle w:val="BodyText"/>
      </w:pPr>
    </w:p>
    <w:p w14:paraId="12DDE056" w14:textId="77777777" w:rsidR="00F23FB8" w:rsidRDefault="00A753BD">
      <w:pPr>
        <w:pStyle w:val="BodyText"/>
        <w:ind w:left="300" w:right="1322"/>
      </w:pPr>
      <w:r>
        <w:t>This workshop is 7 contact hours. After successfully completing the workshop you will receive a certificate of completion to add to your educational portfolio.</w:t>
      </w:r>
    </w:p>
    <w:p w14:paraId="64F3F7D7" w14:textId="77777777" w:rsidR="00F23FB8" w:rsidRDefault="00F23FB8">
      <w:pPr>
        <w:pStyle w:val="BodyText"/>
      </w:pPr>
    </w:p>
    <w:p w14:paraId="7E77E092" w14:textId="77777777" w:rsidR="00F23FB8" w:rsidRDefault="00A753BD">
      <w:pPr>
        <w:ind w:left="370"/>
        <w:rPr>
          <w:sz w:val="24"/>
        </w:rPr>
      </w:pPr>
      <w:r>
        <w:rPr>
          <w:b/>
          <w:sz w:val="24"/>
        </w:rPr>
        <w:t xml:space="preserve">Fee: </w:t>
      </w:r>
      <w:r>
        <w:rPr>
          <w:sz w:val="24"/>
        </w:rPr>
        <w:t>$ 275.00 per person</w:t>
      </w:r>
    </w:p>
    <w:p w14:paraId="57EF4FB4" w14:textId="77777777" w:rsidR="00F23FB8" w:rsidRDefault="00F23FB8">
      <w:pPr>
        <w:pStyle w:val="BodyText"/>
        <w:rPr>
          <w:sz w:val="26"/>
        </w:rPr>
      </w:pPr>
    </w:p>
    <w:p w14:paraId="12D1803D" w14:textId="77777777" w:rsidR="00F23FB8" w:rsidRDefault="00F23FB8">
      <w:pPr>
        <w:pStyle w:val="BodyText"/>
        <w:spacing w:before="7"/>
        <w:rPr>
          <w:sz w:val="22"/>
        </w:rPr>
      </w:pPr>
    </w:p>
    <w:p w14:paraId="0A316175" w14:textId="77777777" w:rsidR="00F23FB8" w:rsidRDefault="00A753BD">
      <w:pPr>
        <w:ind w:left="300"/>
        <w:rPr>
          <w:b/>
        </w:rPr>
      </w:pPr>
      <w:r>
        <w:rPr>
          <w:b/>
          <w:color w:val="212121"/>
        </w:rPr>
        <w:t>Disclaimer:</w:t>
      </w:r>
    </w:p>
    <w:p w14:paraId="237468F2" w14:textId="77777777" w:rsidR="00F23FB8" w:rsidRDefault="00F23FB8">
      <w:pPr>
        <w:pStyle w:val="BodyText"/>
        <w:rPr>
          <w:b/>
          <w:sz w:val="22"/>
        </w:rPr>
      </w:pPr>
    </w:p>
    <w:p w14:paraId="43EAE288" w14:textId="77777777" w:rsidR="00F23FB8" w:rsidRDefault="00A753BD">
      <w:pPr>
        <w:spacing w:before="1"/>
        <w:ind w:left="300" w:right="917"/>
        <w:rPr>
          <w:b/>
          <w:sz w:val="18"/>
        </w:rPr>
      </w:pPr>
      <w:r>
        <w:rPr>
          <w:b/>
        </w:rPr>
        <w:t>T</w:t>
      </w:r>
      <w:r>
        <w:rPr>
          <w:b/>
          <w:sz w:val="18"/>
        </w:rPr>
        <w:t xml:space="preserve">HE </w:t>
      </w:r>
      <w:r>
        <w:rPr>
          <w:b/>
        </w:rPr>
        <w:t>P</w:t>
      </w:r>
      <w:r>
        <w:rPr>
          <w:b/>
          <w:sz w:val="18"/>
        </w:rPr>
        <w:t xml:space="preserve">HLEBOTOMY </w:t>
      </w:r>
      <w:r>
        <w:rPr>
          <w:b/>
        </w:rPr>
        <w:t>R</w:t>
      </w:r>
      <w:r>
        <w:rPr>
          <w:b/>
          <w:sz w:val="18"/>
        </w:rPr>
        <w:t xml:space="preserve">EFRESHER </w:t>
      </w:r>
      <w:r>
        <w:rPr>
          <w:b/>
        </w:rPr>
        <w:t>W</w:t>
      </w:r>
      <w:r>
        <w:rPr>
          <w:b/>
          <w:sz w:val="18"/>
        </w:rPr>
        <w:t>ORKSHOP IS OFFERED FOR CONTINUING EDUCATION PURPOSES FOR PREVIOUSLY TRAINED AND OCCUPATIONALLY QUALIFIED INDIVIDUALS</w:t>
      </w:r>
      <w:r>
        <w:rPr>
          <w:b/>
        </w:rPr>
        <w:t>. T</w:t>
      </w:r>
      <w:r>
        <w:rPr>
          <w:b/>
          <w:sz w:val="18"/>
        </w:rPr>
        <w:t xml:space="preserve">HIS PROGRAM IS NOT LICENSED BY THE </w:t>
      </w:r>
      <w:r>
        <w:rPr>
          <w:b/>
        </w:rPr>
        <w:t>N</w:t>
      </w:r>
      <w:r>
        <w:rPr>
          <w:b/>
          <w:sz w:val="18"/>
        </w:rPr>
        <w:t xml:space="preserve">ORTH </w:t>
      </w:r>
      <w:r>
        <w:rPr>
          <w:b/>
        </w:rPr>
        <w:t>C</w:t>
      </w:r>
      <w:r>
        <w:rPr>
          <w:b/>
          <w:sz w:val="18"/>
        </w:rPr>
        <w:t xml:space="preserve">AROLINA </w:t>
      </w:r>
      <w:r>
        <w:rPr>
          <w:b/>
        </w:rPr>
        <w:t>C</w:t>
      </w:r>
      <w:r>
        <w:rPr>
          <w:b/>
          <w:sz w:val="18"/>
        </w:rPr>
        <w:t xml:space="preserve">OMMUNITY </w:t>
      </w:r>
      <w:r>
        <w:rPr>
          <w:b/>
        </w:rPr>
        <w:t>C</w:t>
      </w:r>
      <w:r>
        <w:rPr>
          <w:b/>
          <w:sz w:val="18"/>
        </w:rPr>
        <w:t xml:space="preserve">OLLEGE </w:t>
      </w:r>
      <w:r>
        <w:rPr>
          <w:b/>
        </w:rPr>
        <w:t>S</w:t>
      </w:r>
      <w:r>
        <w:rPr>
          <w:b/>
          <w:sz w:val="18"/>
        </w:rPr>
        <w:t>YSTEM</w:t>
      </w:r>
      <w:r>
        <w:rPr>
          <w:b/>
        </w:rPr>
        <w:t>. T</w:t>
      </w:r>
      <w:r>
        <w:rPr>
          <w:b/>
          <w:sz w:val="18"/>
        </w:rPr>
        <w:t xml:space="preserve">HE </w:t>
      </w:r>
      <w:r>
        <w:rPr>
          <w:b/>
        </w:rPr>
        <w:t>P</w:t>
      </w:r>
      <w:r>
        <w:rPr>
          <w:b/>
          <w:sz w:val="18"/>
        </w:rPr>
        <w:t xml:space="preserve">HLEBOTOMY </w:t>
      </w:r>
      <w:r>
        <w:rPr>
          <w:b/>
        </w:rPr>
        <w:t>S</w:t>
      </w:r>
      <w:r>
        <w:rPr>
          <w:b/>
          <w:sz w:val="18"/>
        </w:rPr>
        <w:t xml:space="preserve">KILLS </w:t>
      </w:r>
      <w:r>
        <w:rPr>
          <w:b/>
        </w:rPr>
        <w:t>R</w:t>
      </w:r>
      <w:r>
        <w:rPr>
          <w:b/>
          <w:sz w:val="18"/>
        </w:rPr>
        <w:t xml:space="preserve">EFRESHER PROGRAM HAS BEEN DECLARED EXEMPT FROM THE REQUIREMENTS FOR LICENSURE UNDER PROVISIONS OF </w:t>
      </w:r>
      <w:r>
        <w:rPr>
          <w:b/>
        </w:rPr>
        <w:t>A</w:t>
      </w:r>
      <w:r>
        <w:rPr>
          <w:b/>
          <w:sz w:val="18"/>
        </w:rPr>
        <w:t xml:space="preserve">RTICLE </w:t>
      </w:r>
      <w:r>
        <w:rPr>
          <w:b/>
        </w:rPr>
        <w:t xml:space="preserve">8, §115D </w:t>
      </w:r>
      <w:r>
        <w:rPr>
          <w:b/>
          <w:sz w:val="18"/>
        </w:rPr>
        <w:t xml:space="preserve">OF THE </w:t>
      </w:r>
      <w:r>
        <w:rPr>
          <w:b/>
        </w:rPr>
        <w:t>N</w:t>
      </w:r>
      <w:r>
        <w:rPr>
          <w:b/>
          <w:sz w:val="18"/>
        </w:rPr>
        <w:t xml:space="preserve">ORTH </w:t>
      </w:r>
      <w:r>
        <w:rPr>
          <w:b/>
        </w:rPr>
        <w:t>C</w:t>
      </w:r>
      <w:r>
        <w:rPr>
          <w:b/>
          <w:sz w:val="18"/>
        </w:rPr>
        <w:t xml:space="preserve">AROLINA </w:t>
      </w:r>
      <w:r>
        <w:rPr>
          <w:b/>
        </w:rPr>
        <w:t>G</w:t>
      </w:r>
      <w:r>
        <w:rPr>
          <w:b/>
          <w:sz w:val="18"/>
        </w:rPr>
        <w:t xml:space="preserve">ENERAL </w:t>
      </w:r>
      <w:r>
        <w:rPr>
          <w:b/>
        </w:rPr>
        <w:t>S</w:t>
      </w:r>
      <w:r>
        <w:rPr>
          <w:b/>
          <w:sz w:val="18"/>
        </w:rPr>
        <w:t>TATUTES</w:t>
      </w:r>
      <w:r>
        <w:rPr>
          <w:b/>
        </w:rPr>
        <w:t xml:space="preserve">, </w:t>
      </w:r>
      <w:r>
        <w:rPr>
          <w:b/>
          <w:sz w:val="18"/>
        </w:rPr>
        <w:t>WITH</w:t>
      </w:r>
    </w:p>
    <w:p w14:paraId="3F0DA51C" w14:textId="0CDDCAA0" w:rsidR="00F23FB8" w:rsidRPr="00363C95" w:rsidRDefault="00A753BD" w:rsidP="00363C95">
      <w:pPr>
        <w:spacing w:before="38" w:line="264" w:lineRule="auto"/>
        <w:ind w:left="300"/>
        <w:rPr>
          <w:b/>
          <w:sz w:val="18"/>
        </w:rPr>
        <w:sectPr w:rsidR="00F23FB8" w:rsidRPr="00363C95">
          <w:pgSz w:w="12240" w:h="15840"/>
          <w:pgMar w:top="1360" w:right="620" w:bottom="1260" w:left="1140" w:header="0" w:footer="1068" w:gutter="0"/>
          <w:cols w:space="720"/>
        </w:sectPr>
      </w:pPr>
      <w:r>
        <w:rPr>
          <w:b/>
          <w:sz w:val="18"/>
        </w:rPr>
        <w:t>RESPECT TO PROGRAMS DETERMINED TO BE CONTINUING EDUCATION FOR ALREADY TRAINED AND OCCUPATIONALLY QUALIFIED INDIVIDUALS</w:t>
      </w:r>
      <w:r>
        <w:rPr>
          <w:b/>
        </w:rPr>
        <w:t>. E</w:t>
      </w:r>
      <w:r>
        <w:rPr>
          <w:b/>
          <w:sz w:val="18"/>
        </w:rPr>
        <w:t>XEMPTION FROM LICENSURE IS NOT BASED UPON ANY ASSESSMENT OF PROGRAM QUALITY UNDER ESTABLISHED LICENSING STANDARDS</w:t>
      </w:r>
    </w:p>
    <w:p w14:paraId="24A9707D" w14:textId="0828F59B" w:rsidR="00363C95" w:rsidRDefault="00363C95" w:rsidP="00363C95">
      <w:pPr>
        <w:spacing w:before="213"/>
        <w:rPr>
          <w:b/>
          <w:sz w:val="28"/>
          <w:u w:val="single"/>
        </w:rPr>
      </w:pPr>
      <w:r w:rsidRPr="00363C95">
        <w:rPr>
          <w:b/>
          <w:sz w:val="28"/>
          <w:u w:val="single"/>
        </w:rPr>
        <w:lastRenderedPageBreak/>
        <w:t>Certified Nursing Assistant</w:t>
      </w:r>
    </w:p>
    <w:p w14:paraId="47FF70BC" w14:textId="1218E167" w:rsidR="009B259B" w:rsidRDefault="00AD3226" w:rsidP="009B259B">
      <w:pPr>
        <w:pStyle w:val="BodyText"/>
        <w:spacing w:before="90"/>
        <w:ind w:left="300" w:right="6541"/>
      </w:pPr>
      <w:r>
        <w:t>100</w:t>
      </w:r>
      <w:r w:rsidR="009B259B">
        <w:t xml:space="preserve"> Contact Hours (</w:t>
      </w:r>
      <w:r w:rsidR="00CB34A1">
        <w:t>61</w:t>
      </w:r>
      <w:r w:rsidR="00E0597E">
        <w:t xml:space="preserve"> </w:t>
      </w:r>
      <w:r w:rsidR="009B259B">
        <w:t xml:space="preserve">Lecture, </w:t>
      </w:r>
      <w:r w:rsidR="00DA27FF">
        <w:t>15</w:t>
      </w:r>
      <w:r w:rsidR="009B259B">
        <w:t>Lab</w:t>
      </w:r>
      <w:r w:rsidR="00DA27FF">
        <w:t xml:space="preserve">, </w:t>
      </w:r>
      <w:r w:rsidR="00244783">
        <w:t>24 clinical rotation</w:t>
      </w:r>
      <w:r w:rsidR="009B259B">
        <w:t xml:space="preserve">) This is an approx. </w:t>
      </w:r>
      <w:r w:rsidR="00CB34A1">
        <w:t>5</w:t>
      </w:r>
      <w:r w:rsidR="009B259B">
        <w:t xml:space="preserve"> weeks course</w:t>
      </w:r>
    </w:p>
    <w:p w14:paraId="2D94A98D" w14:textId="77777777" w:rsidR="009B259B" w:rsidRDefault="009B259B" w:rsidP="009B259B">
      <w:pPr>
        <w:pStyle w:val="BodyText"/>
        <w:spacing w:before="5"/>
      </w:pPr>
    </w:p>
    <w:p w14:paraId="3B39441D" w14:textId="77777777" w:rsidR="009B259B" w:rsidRDefault="009B259B" w:rsidP="009B259B">
      <w:pPr>
        <w:pStyle w:val="Heading3"/>
      </w:pPr>
      <w:r>
        <w:t>Course Description</w:t>
      </w:r>
    </w:p>
    <w:p w14:paraId="1EF6E7BA" w14:textId="77777777" w:rsidR="009B259B" w:rsidRDefault="009B259B" w:rsidP="009B259B">
      <w:pPr>
        <w:pStyle w:val="BodyText"/>
        <w:spacing w:before="7"/>
        <w:rPr>
          <w:b/>
          <w:sz w:val="23"/>
        </w:rPr>
      </w:pPr>
    </w:p>
    <w:p w14:paraId="01248039" w14:textId="496579DB" w:rsidR="009B259B" w:rsidRDefault="009B259B" w:rsidP="009B259B">
      <w:pPr>
        <w:pStyle w:val="BodyText"/>
        <w:ind w:left="300" w:right="659"/>
      </w:pPr>
      <w:r>
        <w:t xml:space="preserve">This course provides an overall review of the most current </w:t>
      </w:r>
      <w:r w:rsidR="00244783">
        <w:t xml:space="preserve">Nursing </w:t>
      </w:r>
      <w:r w:rsidR="00237D4B">
        <w:t>Assistant</w:t>
      </w:r>
      <w:r>
        <w:t xml:space="preserve"> practices and procedures with an emphasis on the most important competencies in this field. There will be a variety of lecture, discussion, lab</w:t>
      </w:r>
      <w:r w:rsidR="00237D4B">
        <w:t xml:space="preserve">, clinical rotation </w:t>
      </w:r>
      <w:r>
        <w:t xml:space="preserve">exercises and exams to give our students adequate preparation for the </w:t>
      </w:r>
      <w:r w:rsidR="00A36FC0">
        <w:t xml:space="preserve">GA </w:t>
      </w:r>
      <w:r w:rsidR="00BD3269">
        <w:t>state certification</w:t>
      </w:r>
      <w:r>
        <w:t xml:space="preserve"> exam and to be a competent </w:t>
      </w:r>
      <w:r w:rsidR="00A36FC0">
        <w:t xml:space="preserve">Nursing </w:t>
      </w:r>
      <w:r w:rsidR="00BD3269">
        <w:t>Assistant</w:t>
      </w:r>
      <w:r>
        <w:t xml:space="preserve">. Lab time will be included to provide the student with the opportunity to become skilled, and gain confidence to work as a </w:t>
      </w:r>
      <w:r w:rsidR="00BD3269">
        <w:t>Certified Nursing Assistant</w:t>
      </w:r>
      <w:r>
        <w:t>.</w:t>
      </w:r>
    </w:p>
    <w:p w14:paraId="7057C047" w14:textId="77777777" w:rsidR="009B259B" w:rsidRDefault="009B259B" w:rsidP="009B259B">
      <w:pPr>
        <w:pStyle w:val="BodyText"/>
        <w:spacing w:before="5"/>
      </w:pPr>
    </w:p>
    <w:p w14:paraId="67491C5A" w14:textId="77777777" w:rsidR="009B259B" w:rsidRDefault="009B259B" w:rsidP="009B259B">
      <w:pPr>
        <w:pStyle w:val="Heading3"/>
      </w:pPr>
      <w:r>
        <w:t>Objectives:</w:t>
      </w:r>
    </w:p>
    <w:p w14:paraId="7AD19D6E" w14:textId="77777777" w:rsidR="009B259B" w:rsidRDefault="009B259B" w:rsidP="009B259B">
      <w:pPr>
        <w:pStyle w:val="BodyText"/>
        <w:spacing w:before="6"/>
        <w:rPr>
          <w:b/>
          <w:sz w:val="27"/>
        </w:rPr>
      </w:pPr>
    </w:p>
    <w:p w14:paraId="56918503" w14:textId="77777777" w:rsidR="009B259B" w:rsidRDefault="009B259B" w:rsidP="009B259B">
      <w:pPr>
        <w:pStyle w:val="BodyText"/>
        <w:ind w:left="300"/>
      </w:pPr>
      <w:r>
        <w:t>At the end of this program, the participant will be able to:</w:t>
      </w:r>
    </w:p>
    <w:p w14:paraId="27A8AE44" w14:textId="52AD5C09" w:rsidR="009B259B" w:rsidRPr="00214820" w:rsidRDefault="00D37428" w:rsidP="00214820">
      <w:pPr>
        <w:pStyle w:val="ListParagraph"/>
        <w:numPr>
          <w:ilvl w:val="0"/>
          <w:numId w:val="11"/>
        </w:numPr>
        <w:tabs>
          <w:tab w:val="left" w:pos="1020"/>
          <w:tab w:val="left" w:pos="1021"/>
        </w:tabs>
        <w:spacing w:before="40"/>
        <w:rPr>
          <w:sz w:val="24"/>
          <w:szCs w:val="24"/>
        </w:rPr>
      </w:pPr>
      <w:r w:rsidRPr="00214820">
        <w:rPr>
          <w:color w:val="000000"/>
          <w:sz w:val="24"/>
          <w:szCs w:val="24"/>
          <w:shd w:val="clear" w:color="auto" w:fill="FFFFFF"/>
        </w:rPr>
        <w:t>Describe the functions of body systems appropriate to the nursing assistant scope of practice.</w:t>
      </w:r>
    </w:p>
    <w:p w14:paraId="0D3228F1" w14:textId="6CA146BE" w:rsidR="009B259B" w:rsidRDefault="009B259B" w:rsidP="009B259B">
      <w:pPr>
        <w:pStyle w:val="ListParagraph"/>
        <w:numPr>
          <w:ilvl w:val="0"/>
          <w:numId w:val="2"/>
        </w:numPr>
        <w:tabs>
          <w:tab w:val="left" w:pos="1020"/>
          <w:tab w:val="left" w:pos="1021"/>
        </w:tabs>
        <w:spacing w:before="40"/>
        <w:rPr>
          <w:rFonts w:ascii="Symbol" w:hAnsi="Symbol"/>
          <w:sz w:val="24"/>
        </w:rPr>
      </w:pPr>
      <w:r>
        <w:rPr>
          <w:sz w:val="24"/>
        </w:rPr>
        <w:t>Define legal, professional, and ethical issues related to</w:t>
      </w:r>
      <w:r>
        <w:rPr>
          <w:spacing w:val="-3"/>
          <w:sz w:val="24"/>
        </w:rPr>
        <w:t xml:space="preserve"> </w:t>
      </w:r>
      <w:r w:rsidR="00214820">
        <w:rPr>
          <w:sz w:val="24"/>
        </w:rPr>
        <w:t>nursing assistant.</w:t>
      </w:r>
    </w:p>
    <w:p w14:paraId="58596EE8" w14:textId="7C541B62" w:rsidR="009B259B" w:rsidRPr="00C47248" w:rsidRDefault="00251817" w:rsidP="00C47248">
      <w:pPr>
        <w:pStyle w:val="ListParagraph"/>
        <w:numPr>
          <w:ilvl w:val="0"/>
          <w:numId w:val="11"/>
        </w:numPr>
        <w:tabs>
          <w:tab w:val="left" w:pos="1020"/>
          <w:tab w:val="left" w:pos="1021"/>
        </w:tabs>
        <w:spacing w:before="42"/>
        <w:rPr>
          <w:sz w:val="24"/>
          <w:szCs w:val="24"/>
        </w:rPr>
      </w:pPr>
      <w:r w:rsidRPr="00C47248">
        <w:rPr>
          <w:color w:val="000000"/>
          <w:sz w:val="24"/>
          <w:szCs w:val="24"/>
          <w:shd w:val="clear" w:color="auto" w:fill="FFFFFF"/>
        </w:rPr>
        <w:t>Demonstrate professional communication skills including recording and reporting</w:t>
      </w:r>
    </w:p>
    <w:p w14:paraId="7A008D73" w14:textId="17E2496B" w:rsidR="009B259B" w:rsidRPr="00103BD6" w:rsidRDefault="00050B04" w:rsidP="00103BD6">
      <w:pPr>
        <w:pStyle w:val="ListParagraph"/>
        <w:numPr>
          <w:ilvl w:val="0"/>
          <w:numId w:val="11"/>
        </w:numPr>
        <w:tabs>
          <w:tab w:val="left" w:pos="1020"/>
          <w:tab w:val="left" w:pos="1021"/>
        </w:tabs>
        <w:spacing w:before="40"/>
        <w:rPr>
          <w:sz w:val="24"/>
          <w:szCs w:val="24"/>
        </w:rPr>
      </w:pPr>
      <w:r w:rsidRPr="00103BD6">
        <w:rPr>
          <w:color w:val="000000"/>
          <w:sz w:val="24"/>
          <w:szCs w:val="24"/>
          <w:shd w:val="clear" w:color="auto" w:fill="FFFFFF"/>
        </w:rPr>
        <w:t>Identify stages of growth and development</w:t>
      </w:r>
    </w:p>
    <w:p w14:paraId="023F6673" w14:textId="0971D72C" w:rsidR="009B259B" w:rsidRPr="0035516C" w:rsidRDefault="00890882" w:rsidP="002D467A">
      <w:pPr>
        <w:pStyle w:val="ListParagraph"/>
        <w:numPr>
          <w:ilvl w:val="0"/>
          <w:numId w:val="11"/>
        </w:numPr>
        <w:tabs>
          <w:tab w:val="left" w:pos="1020"/>
          <w:tab w:val="left" w:pos="1021"/>
        </w:tabs>
        <w:spacing w:before="40"/>
        <w:rPr>
          <w:sz w:val="24"/>
          <w:szCs w:val="24"/>
        </w:rPr>
      </w:pPr>
      <w:r w:rsidRPr="002D467A">
        <w:rPr>
          <w:color w:val="000000"/>
          <w:sz w:val="24"/>
          <w:szCs w:val="24"/>
          <w:shd w:val="clear" w:color="auto" w:fill="FFFFFF"/>
        </w:rPr>
        <w:t>Define common medical terms and abbreviations used in health care</w:t>
      </w:r>
    </w:p>
    <w:p w14:paraId="6F585D8B" w14:textId="7D0664F4" w:rsidR="0035516C" w:rsidRPr="0035516C" w:rsidRDefault="0035516C" w:rsidP="0035516C">
      <w:pPr>
        <w:pStyle w:val="ListParagraph"/>
        <w:numPr>
          <w:ilvl w:val="0"/>
          <w:numId w:val="11"/>
        </w:numPr>
        <w:tabs>
          <w:tab w:val="left" w:pos="1020"/>
          <w:tab w:val="left" w:pos="1021"/>
        </w:tabs>
        <w:spacing w:before="42"/>
        <w:rPr>
          <w:rFonts w:ascii="Symbol" w:hAnsi="Symbol"/>
          <w:sz w:val="24"/>
        </w:rPr>
      </w:pPr>
      <w:r>
        <w:rPr>
          <w:sz w:val="24"/>
        </w:rPr>
        <w:t>Be prepared for the NNAAP</w:t>
      </w:r>
      <w:r>
        <w:rPr>
          <w:spacing w:val="-4"/>
          <w:sz w:val="24"/>
        </w:rPr>
        <w:t xml:space="preserve"> </w:t>
      </w:r>
      <w:r>
        <w:rPr>
          <w:sz w:val="24"/>
        </w:rPr>
        <w:t>exam</w:t>
      </w:r>
    </w:p>
    <w:p w14:paraId="2069F5C1" w14:textId="3CEB0BE2" w:rsidR="009C694D" w:rsidRPr="009C694D" w:rsidRDefault="009C694D" w:rsidP="009C694D">
      <w:pPr>
        <w:pStyle w:val="ListParagraph"/>
        <w:numPr>
          <w:ilvl w:val="0"/>
          <w:numId w:val="11"/>
        </w:numPr>
        <w:tabs>
          <w:tab w:val="left" w:pos="1020"/>
          <w:tab w:val="left" w:pos="1021"/>
        </w:tabs>
        <w:spacing w:before="42"/>
        <w:rPr>
          <w:sz w:val="24"/>
          <w:szCs w:val="24"/>
        </w:rPr>
      </w:pPr>
      <w:r w:rsidRPr="009C694D">
        <w:rPr>
          <w:color w:val="000000"/>
          <w:sz w:val="24"/>
          <w:szCs w:val="24"/>
          <w:shd w:val="clear" w:color="auto" w:fill="FFFFFF"/>
        </w:rPr>
        <w:t>Demonstrate competence and proficiency in the following categories of skills:</w:t>
      </w:r>
    </w:p>
    <w:p w14:paraId="0A557310"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Communication and interpersonal relationships.</w:t>
      </w:r>
    </w:p>
    <w:p w14:paraId="0B2BEC5B"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Safety and infection control.</w:t>
      </w:r>
    </w:p>
    <w:p w14:paraId="2F1713BC"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Personal care procedures.</w:t>
      </w:r>
    </w:p>
    <w:p w14:paraId="235CE160"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Vital signs.</w:t>
      </w:r>
    </w:p>
    <w:p w14:paraId="3D3EDDB1"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Nutritional requirements and techniques.</w:t>
      </w:r>
    </w:p>
    <w:p w14:paraId="2FCBA386"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Admission, transfer, and discharge procedures.</w:t>
      </w:r>
    </w:p>
    <w:p w14:paraId="324D0573"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Exercise and activity.</w:t>
      </w:r>
    </w:p>
    <w:p w14:paraId="4FD6E857" w14:textId="77777777" w:rsidR="009C72B8" w:rsidRPr="00BA19A1" w:rsidRDefault="009C72B8" w:rsidP="00AB7853">
      <w:pPr>
        <w:pStyle w:val="ListParagraph"/>
        <w:widowControl/>
        <w:numPr>
          <w:ilvl w:val="0"/>
          <w:numId w:val="13"/>
        </w:numPr>
        <w:autoSpaceDE/>
        <w:autoSpaceDN/>
        <w:ind w:left="1740"/>
        <w:rPr>
          <w:color w:val="000000"/>
          <w:sz w:val="24"/>
          <w:szCs w:val="24"/>
          <w:lang w:bidi="ar-SA"/>
        </w:rPr>
      </w:pPr>
      <w:r w:rsidRPr="00BA19A1">
        <w:rPr>
          <w:color w:val="000000"/>
          <w:sz w:val="24"/>
          <w:szCs w:val="24"/>
          <w:lang w:bidi="ar-SA"/>
        </w:rPr>
        <w:t>Elimination.</w:t>
      </w:r>
    </w:p>
    <w:p w14:paraId="029C2A1A" w14:textId="77777777" w:rsidR="009C72B8" w:rsidRPr="00BA19A1" w:rsidRDefault="009C72B8" w:rsidP="00AB7853">
      <w:pPr>
        <w:pStyle w:val="ListParagraph"/>
        <w:widowControl/>
        <w:numPr>
          <w:ilvl w:val="0"/>
          <w:numId w:val="14"/>
        </w:numPr>
        <w:autoSpaceDE/>
        <w:autoSpaceDN/>
        <w:ind w:left="1740"/>
        <w:rPr>
          <w:color w:val="000000"/>
          <w:sz w:val="24"/>
          <w:szCs w:val="24"/>
          <w:lang w:bidi="ar-SA"/>
        </w:rPr>
      </w:pPr>
      <w:r w:rsidRPr="00BA19A1">
        <w:rPr>
          <w:color w:val="000000"/>
          <w:sz w:val="24"/>
          <w:szCs w:val="24"/>
          <w:lang w:bidi="ar-SA"/>
        </w:rPr>
        <w:t>Unsterile warm and cold applications.</w:t>
      </w:r>
    </w:p>
    <w:p w14:paraId="3C07C86A" w14:textId="77777777" w:rsidR="009C72B8" w:rsidRPr="00BA19A1" w:rsidRDefault="009C72B8" w:rsidP="00AB7853">
      <w:pPr>
        <w:pStyle w:val="ListParagraph"/>
        <w:widowControl/>
        <w:numPr>
          <w:ilvl w:val="0"/>
          <w:numId w:val="14"/>
        </w:numPr>
        <w:autoSpaceDE/>
        <w:autoSpaceDN/>
        <w:ind w:left="1740"/>
        <w:rPr>
          <w:color w:val="000000"/>
          <w:sz w:val="24"/>
          <w:szCs w:val="24"/>
          <w:lang w:bidi="ar-SA"/>
        </w:rPr>
      </w:pPr>
      <w:r w:rsidRPr="00BA19A1">
        <w:rPr>
          <w:color w:val="000000"/>
          <w:sz w:val="24"/>
          <w:szCs w:val="24"/>
          <w:lang w:bidi="ar-SA"/>
        </w:rPr>
        <w:t>Care to clients with special needs.</w:t>
      </w:r>
    </w:p>
    <w:p w14:paraId="11A0615B" w14:textId="77777777" w:rsidR="009C72B8" w:rsidRPr="00BA19A1" w:rsidRDefault="009C72B8" w:rsidP="00AB7853">
      <w:pPr>
        <w:pStyle w:val="ListParagraph"/>
        <w:widowControl/>
        <w:numPr>
          <w:ilvl w:val="0"/>
          <w:numId w:val="14"/>
        </w:numPr>
        <w:autoSpaceDE/>
        <w:autoSpaceDN/>
        <w:ind w:left="1740"/>
        <w:rPr>
          <w:color w:val="000000"/>
          <w:sz w:val="24"/>
          <w:szCs w:val="24"/>
          <w:lang w:bidi="ar-SA"/>
        </w:rPr>
      </w:pPr>
      <w:r w:rsidRPr="00BA19A1">
        <w:rPr>
          <w:color w:val="000000"/>
          <w:sz w:val="24"/>
          <w:szCs w:val="24"/>
          <w:lang w:bidi="ar-SA"/>
        </w:rPr>
        <w:t>End of life care.</w:t>
      </w:r>
    </w:p>
    <w:p w14:paraId="2033A423" w14:textId="7246CDB5" w:rsidR="009C694D" w:rsidRPr="0035516C" w:rsidRDefault="009C72B8" w:rsidP="0035516C">
      <w:pPr>
        <w:pStyle w:val="ListParagraph"/>
        <w:widowControl/>
        <w:numPr>
          <w:ilvl w:val="0"/>
          <w:numId w:val="14"/>
        </w:numPr>
        <w:autoSpaceDE/>
        <w:autoSpaceDN/>
        <w:ind w:left="1740"/>
        <w:rPr>
          <w:color w:val="000000"/>
          <w:sz w:val="24"/>
          <w:szCs w:val="24"/>
          <w:lang w:bidi="ar-SA"/>
        </w:rPr>
      </w:pPr>
      <w:r w:rsidRPr="00BA19A1">
        <w:rPr>
          <w:color w:val="000000"/>
          <w:sz w:val="24"/>
          <w:szCs w:val="24"/>
          <w:lang w:bidi="ar-SA"/>
        </w:rPr>
        <w:t>Care to clients with cognitive impairment</w:t>
      </w:r>
    </w:p>
    <w:p w14:paraId="4BCD283D" w14:textId="77777777" w:rsidR="00A35F2C" w:rsidRDefault="00A35F2C" w:rsidP="009B259B">
      <w:pPr>
        <w:pStyle w:val="Heading3"/>
        <w:spacing w:before="244"/>
      </w:pPr>
    </w:p>
    <w:p w14:paraId="090CB7A8" w14:textId="77777777" w:rsidR="00A35F2C" w:rsidRDefault="00A35F2C" w:rsidP="009B259B">
      <w:pPr>
        <w:pStyle w:val="Heading3"/>
        <w:spacing w:before="244"/>
      </w:pPr>
    </w:p>
    <w:p w14:paraId="1171337F" w14:textId="77777777" w:rsidR="00D9184C" w:rsidRDefault="00D9184C" w:rsidP="009B259B">
      <w:pPr>
        <w:pStyle w:val="Heading3"/>
        <w:spacing w:before="244"/>
      </w:pPr>
    </w:p>
    <w:p w14:paraId="7C03DD91" w14:textId="77777777" w:rsidR="00D9184C" w:rsidRDefault="00D9184C" w:rsidP="009B259B">
      <w:pPr>
        <w:pStyle w:val="Heading3"/>
        <w:spacing w:before="244"/>
      </w:pPr>
    </w:p>
    <w:p w14:paraId="12215610" w14:textId="141D21FB" w:rsidR="009B259B" w:rsidRPr="00CF3927" w:rsidRDefault="009B259B" w:rsidP="00CF3927">
      <w:pPr>
        <w:pStyle w:val="Heading3"/>
        <w:spacing w:before="244"/>
      </w:pPr>
      <w:r>
        <w:lastRenderedPageBreak/>
        <w:t>Units:</w:t>
      </w:r>
    </w:p>
    <w:p w14:paraId="23EF5F88" w14:textId="3779E72E" w:rsidR="009B259B" w:rsidRDefault="009B259B" w:rsidP="009B259B">
      <w:pPr>
        <w:pStyle w:val="ListParagraph"/>
        <w:numPr>
          <w:ilvl w:val="0"/>
          <w:numId w:val="2"/>
        </w:numPr>
        <w:tabs>
          <w:tab w:val="left" w:pos="1020"/>
          <w:tab w:val="left" w:pos="1021"/>
        </w:tabs>
        <w:spacing w:line="273" w:lineRule="auto"/>
        <w:ind w:right="1023"/>
        <w:rPr>
          <w:rFonts w:ascii="Symbol" w:hAnsi="Symbol"/>
          <w:sz w:val="24"/>
        </w:rPr>
      </w:pPr>
      <w:r>
        <w:rPr>
          <w:sz w:val="24"/>
        </w:rPr>
        <w:t xml:space="preserve">Introduction to </w:t>
      </w:r>
      <w:r w:rsidR="00402F97">
        <w:rPr>
          <w:sz w:val="24"/>
        </w:rPr>
        <w:t xml:space="preserve">Healthcare settings: Hospice, acute </w:t>
      </w:r>
      <w:r w:rsidR="00A35F2C">
        <w:rPr>
          <w:sz w:val="24"/>
        </w:rPr>
        <w:t>care,</w:t>
      </w:r>
      <w:r w:rsidR="00402F97">
        <w:rPr>
          <w:sz w:val="24"/>
        </w:rPr>
        <w:t xml:space="preserve"> </w:t>
      </w:r>
      <w:r w:rsidR="00CC0934">
        <w:rPr>
          <w:sz w:val="24"/>
        </w:rPr>
        <w:t>sub-acute</w:t>
      </w:r>
      <w:r w:rsidR="00402F97">
        <w:rPr>
          <w:sz w:val="24"/>
        </w:rPr>
        <w:t xml:space="preserve"> care, hospital, assisted </w:t>
      </w:r>
      <w:r w:rsidR="00523BA9">
        <w:rPr>
          <w:sz w:val="24"/>
        </w:rPr>
        <w:t>l</w:t>
      </w:r>
      <w:r w:rsidR="00402F97">
        <w:rPr>
          <w:sz w:val="24"/>
        </w:rPr>
        <w:t>iving,</w:t>
      </w:r>
      <w:r w:rsidR="00A35F2C">
        <w:rPr>
          <w:sz w:val="24"/>
        </w:rPr>
        <w:t xml:space="preserve"> </w:t>
      </w:r>
      <w:r w:rsidR="000211D6">
        <w:rPr>
          <w:sz w:val="24"/>
        </w:rPr>
        <w:t xml:space="preserve">outpatient, urgent care, ambulatory, </w:t>
      </w:r>
      <w:r w:rsidR="00402F97">
        <w:rPr>
          <w:sz w:val="24"/>
        </w:rPr>
        <w:t>home</w:t>
      </w:r>
      <w:r w:rsidR="00523BA9">
        <w:rPr>
          <w:sz w:val="24"/>
        </w:rPr>
        <w:t>-</w:t>
      </w:r>
      <w:r w:rsidR="00402F97">
        <w:rPr>
          <w:sz w:val="24"/>
        </w:rPr>
        <w:t>care Lon</w:t>
      </w:r>
      <w:r w:rsidR="00802460">
        <w:rPr>
          <w:sz w:val="24"/>
        </w:rPr>
        <w:t>g-</w:t>
      </w:r>
      <w:r w:rsidR="00402F97">
        <w:rPr>
          <w:sz w:val="24"/>
        </w:rPr>
        <w:t xml:space="preserve">term </w:t>
      </w:r>
      <w:r w:rsidR="000211D6">
        <w:rPr>
          <w:sz w:val="24"/>
        </w:rPr>
        <w:t>care and</w:t>
      </w:r>
      <w:r w:rsidR="00802460">
        <w:rPr>
          <w:sz w:val="24"/>
        </w:rPr>
        <w:t xml:space="preserve"> r</w:t>
      </w:r>
      <w:r w:rsidR="00402F97">
        <w:rPr>
          <w:sz w:val="24"/>
        </w:rPr>
        <w:t>e</w:t>
      </w:r>
      <w:r w:rsidR="00523BA9">
        <w:rPr>
          <w:sz w:val="24"/>
        </w:rPr>
        <w:t>habilitation</w:t>
      </w:r>
    </w:p>
    <w:p w14:paraId="3130B554" w14:textId="747F4518" w:rsidR="009B259B" w:rsidRPr="003160A3" w:rsidRDefault="009B259B" w:rsidP="003160A3">
      <w:pPr>
        <w:pStyle w:val="ListParagraph"/>
        <w:numPr>
          <w:ilvl w:val="0"/>
          <w:numId w:val="2"/>
        </w:numPr>
        <w:tabs>
          <w:tab w:val="left" w:pos="1020"/>
          <w:tab w:val="left" w:pos="1021"/>
        </w:tabs>
        <w:spacing w:before="1" w:line="276" w:lineRule="auto"/>
        <w:ind w:right="1676"/>
        <w:rPr>
          <w:rFonts w:ascii="Symbol" w:hAnsi="Symbol"/>
          <w:sz w:val="24"/>
        </w:rPr>
      </w:pPr>
      <w:r w:rsidRPr="003160A3">
        <w:rPr>
          <w:sz w:val="24"/>
        </w:rPr>
        <w:t>Basic</w:t>
      </w:r>
      <w:r w:rsidR="003160A3">
        <w:rPr>
          <w:sz w:val="24"/>
        </w:rPr>
        <w:t xml:space="preserve"> Nursing Skills</w:t>
      </w:r>
      <w:r w:rsidRPr="003160A3">
        <w:rPr>
          <w:sz w:val="24"/>
        </w:rPr>
        <w:t>: Medical terminology, Human and Anatomy and</w:t>
      </w:r>
      <w:r w:rsidRPr="003160A3">
        <w:rPr>
          <w:spacing w:val="-17"/>
          <w:sz w:val="24"/>
        </w:rPr>
        <w:t xml:space="preserve"> </w:t>
      </w:r>
      <w:r w:rsidRPr="003160A3">
        <w:rPr>
          <w:sz w:val="24"/>
        </w:rPr>
        <w:t>Physiology, Circulatory, Lymphatic, and Immune</w:t>
      </w:r>
      <w:r w:rsidRPr="003160A3">
        <w:rPr>
          <w:spacing w:val="5"/>
          <w:sz w:val="24"/>
        </w:rPr>
        <w:t xml:space="preserve"> </w:t>
      </w:r>
      <w:r w:rsidRPr="003160A3">
        <w:rPr>
          <w:sz w:val="24"/>
        </w:rPr>
        <w:t>System</w:t>
      </w:r>
      <w:r w:rsidR="00D46B15">
        <w:rPr>
          <w:sz w:val="24"/>
        </w:rPr>
        <w:t xml:space="preserve">, infectious control safety/Emergency, </w:t>
      </w:r>
      <w:r w:rsidR="00C91D7C">
        <w:rPr>
          <w:sz w:val="24"/>
        </w:rPr>
        <w:t>therapeutic/technical procedure, data collection and reporting</w:t>
      </w:r>
    </w:p>
    <w:p w14:paraId="34A937F3" w14:textId="77777777" w:rsidR="009B259B" w:rsidRDefault="009B259B" w:rsidP="009B259B">
      <w:pPr>
        <w:pStyle w:val="ListParagraph"/>
        <w:numPr>
          <w:ilvl w:val="0"/>
          <w:numId w:val="2"/>
        </w:numPr>
        <w:tabs>
          <w:tab w:val="left" w:pos="1020"/>
          <w:tab w:val="left" w:pos="1021"/>
        </w:tabs>
        <w:spacing w:line="292" w:lineRule="exact"/>
        <w:rPr>
          <w:rFonts w:ascii="Symbol" w:hAnsi="Symbol"/>
          <w:sz w:val="24"/>
        </w:rPr>
      </w:pPr>
      <w:r>
        <w:rPr>
          <w:sz w:val="24"/>
        </w:rPr>
        <w:t>Specimen</w:t>
      </w:r>
      <w:r>
        <w:rPr>
          <w:spacing w:val="-1"/>
          <w:sz w:val="24"/>
        </w:rPr>
        <w:t xml:space="preserve"> </w:t>
      </w:r>
      <w:r>
        <w:rPr>
          <w:sz w:val="24"/>
        </w:rPr>
        <w:t>Collection</w:t>
      </w:r>
    </w:p>
    <w:p w14:paraId="5AD43659" w14:textId="4E42B6FC" w:rsidR="009B259B" w:rsidRDefault="00723708" w:rsidP="009B259B">
      <w:pPr>
        <w:pStyle w:val="ListParagraph"/>
        <w:numPr>
          <w:ilvl w:val="0"/>
          <w:numId w:val="2"/>
        </w:numPr>
        <w:tabs>
          <w:tab w:val="left" w:pos="1020"/>
          <w:tab w:val="left" w:pos="1021"/>
        </w:tabs>
        <w:spacing w:before="39"/>
        <w:rPr>
          <w:rFonts w:ascii="Symbol" w:hAnsi="Symbol"/>
          <w:sz w:val="24"/>
        </w:rPr>
      </w:pPr>
      <w:r>
        <w:rPr>
          <w:sz w:val="24"/>
        </w:rPr>
        <w:t>Activities of daily living</w:t>
      </w:r>
      <w:r w:rsidR="009B259B">
        <w:rPr>
          <w:sz w:val="24"/>
        </w:rPr>
        <w:t xml:space="preserve">: </w:t>
      </w:r>
      <w:r w:rsidR="00C96597">
        <w:rPr>
          <w:sz w:val="24"/>
        </w:rPr>
        <w:t>hygiene, dressing and grooming, nutrition and Hydration, el</w:t>
      </w:r>
      <w:r w:rsidR="004F02A4">
        <w:rPr>
          <w:sz w:val="24"/>
        </w:rPr>
        <w:t>imination, rest/sleep/comfort</w:t>
      </w:r>
    </w:p>
    <w:p w14:paraId="1A35E2B4" w14:textId="1196E374" w:rsidR="009B259B" w:rsidRPr="00884C2A" w:rsidRDefault="00315B98" w:rsidP="009B259B">
      <w:pPr>
        <w:pStyle w:val="ListParagraph"/>
        <w:numPr>
          <w:ilvl w:val="0"/>
          <w:numId w:val="2"/>
        </w:numPr>
        <w:tabs>
          <w:tab w:val="left" w:pos="1020"/>
          <w:tab w:val="left" w:pos="1021"/>
        </w:tabs>
        <w:spacing w:before="42" w:line="273" w:lineRule="auto"/>
        <w:ind w:right="2010"/>
        <w:rPr>
          <w:rFonts w:ascii="Symbol" w:hAnsi="Symbol"/>
          <w:sz w:val="24"/>
        </w:rPr>
      </w:pPr>
      <w:r>
        <w:rPr>
          <w:sz w:val="24"/>
        </w:rPr>
        <w:t>Restorative skills</w:t>
      </w:r>
      <w:r w:rsidR="009B259B">
        <w:rPr>
          <w:sz w:val="24"/>
        </w:rPr>
        <w:t xml:space="preserve">:  </w:t>
      </w:r>
      <w:r w:rsidR="00884C2A">
        <w:rPr>
          <w:sz w:val="24"/>
        </w:rPr>
        <w:t>Prevention,</w:t>
      </w:r>
      <w:r w:rsidR="00325D64">
        <w:rPr>
          <w:sz w:val="24"/>
        </w:rPr>
        <w:t xml:space="preserve"> self-care and indepen</w:t>
      </w:r>
      <w:r w:rsidR="00884C2A">
        <w:rPr>
          <w:sz w:val="24"/>
        </w:rPr>
        <w:t>dence</w:t>
      </w:r>
    </w:p>
    <w:p w14:paraId="64A0A38B" w14:textId="62FCBE11" w:rsidR="00884C2A" w:rsidRPr="001E48EE" w:rsidRDefault="00B9589E" w:rsidP="009B259B">
      <w:pPr>
        <w:pStyle w:val="ListParagraph"/>
        <w:numPr>
          <w:ilvl w:val="0"/>
          <w:numId w:val="2"/>
        </w:numPr>
        <w:tabs>
          <w:tab w:val="left" w:pos="1020"/>
          <w:tab w:val="left" w:pos="1021"/>
        </w:tabs>
        <w:spacing w:before="42" w:line="273" w:lineRule="auto"/>
        <w:ind w:right="2010"/>
        <w:rPr>
          <w:rFonts w:ascii="Symbol" w:hAnsi="Symbol"/>
          <w:sz w:val="24"/>
        </w:rPr>
      </w:pPr>
      <w:r>
        <w:rPr>
          <w:sz w:val="24"/>
        </w:rPr>
        <w:t>Psychosocial care skills:</w:t>
      </w:r>
      <w:r w:rsidR="003B696A">
        <w:rPr>
          <w:sz w:val="24"/>
        </w:rPr>
        <w:t xml:space="preserve"> Emotional and </w:t>
      </w:r>
      <w:r w:rsidR="00CC0934">
        <w:rPr>
          <w:sz w:val="24"/>
        </w:rPr>
        <w:t>mental</w:t>
      </w:r>
      <w:r w:rsidR="003B696A">
        <w:rPr>
          <w:sz w:val="24"/>
        </w:rPr>
        <w:t xml:space="preserve"> needs, mental health needs, spiritual and culture needs</w:t>
      </w:r>
      <w:r w:rsidR="001E48EE">
        <w:rPr>
          <w:sz w:val="24"/>
        </w:rPr>
        <w:t>.</w:t>
      </w:r>
    </w:p>
    <w:p w14:paraId="15556636" w14:textId="1C760E29" w:rsidR="00363C95" w:rsidRPr="00994A71" w:rsidRDefault="001E48EE" w:rsidP="000211D6">
      <w:pPr>
        <w:pStyle w:val="ListParagraph"/>
        <w:numPr>
          <w:ilvl w:val="0"/>
          <w:numId w:val="2"/>
        </w:numPr>
        <w:tabs>
          <w:tab w:val="left" w:pos="1020"/>
          <w:tab w:val="left" w:pos="1021"/>
        </w:tabs>
        <w:spacing w:before="42" w:line="273" w:lineRule="auto"/>
        <w:ind w:right="2010"/>
        <w:rPr>
          <w:rFonts w:ascii="Symbol" w:hAnsi="Symbol"/>
          <w:sz w:val="24"/>
        </w:rPr>
      </w:pPr>
      <w:r>
        <w:rPr>
          <w:sz w:val="24"/>
        </w:rPr>
        <w:t xml:space="preserve">Role of a nurse assistant: communication, client rights, legal and ethical </w:t>
      </w:r>
      <w:r w:rsidR="00A35F2C">
        <w:rPr>
          <w:sz w:val="24"/>
        </w:rPr>
        <w:t>behavior, member or the care team</w:t>
      </w:r>
    </w:p>
    <w:p w14:paraId="7809EDC5" w14:textId="77777777" w:rsidR="00994A71" w:rsidRPr="00994A71" w:rsidRDefault="00994A71" w:rsidP="00994A71">
      <w:pPr>
        <w:tabs>
          <w:tab w:val="left" w:pos="1020"/>
          <w:tab w:val="left" w:pos="1021"/>
        </w:tabs>
        <w:spacing w:before="42" w:line="273" w:lineRule="auto"/>
        <w:ind w:right="2010"/>
        <w:rPr>
          <w:rFonts w:ascii="Symbol" w:hAnsi="Symbol"/>
          <w:sz w:val="24"/>
        </w:rPr>
      </w:pPr>
    </w:p>
    <w:p w14:paraId="639CB052" w14:textId="3266CFAF" w:rsidR="00994A71" w:rsidRPr="00994A71" w:rsidRDefault="00994A71" w:rsidP="00994A71">
      <w:pPr>
        <w:pStyle w:val="Heading3"/>
      </w:pPr>
      <w:r>
        <w:t>Prerequisites (no co requisites)</w:t>
      </w:r>
    </w:p>
    <w:p w14:paraId="0D251F2C" w14:textId="3CD88363" w:rsidR="00994A71" w:rsidRDefault="00994A71" w:rsidP="00994A71">
      <w:pPr>
        <w:pStyle w:val="ListParagraph"/>
        <w:numPr>
          <w:ilvl w:val="0"/>
          <w:numId w:val="1"/>
        </w:numPr>
        <w:tabs>
          <w:tab w:val="left" w:pos="1020"/>
          <w:tab w:val="left" w:pos="1021"/>
        </w:tabs>
        <w:spacing w:before="46"/>
        <w:rPr>
          <w:rFonts w:ascii="Symbol" w:hAnsi="Symbol"/>
          <w:sz w:val="20"/>
        </w:rPr>
      </w:pPr>
      <w:r>
        <w:rPr>
          <w:sz w:val="24"/>
        </w:rPr>
        <w:t>Must be 1</w:t>
      </w:r>
      <w:r w:rsidR="006D78A6">
        <w:rPr>
          <w:sz w:val="24"/>
        </w:rPr>
        <w:t>7</w:t>
      </w:r>
      <w:r>
        <w:rPr>
          <w:sz w:val="24"/>
        </w:rPr>
        <w:t xml:space="preserve"> years of age or older</w:t>
      </w:r>
    </w:p>
    <w:p w14:paraId="6429853E" w14:textId="77777777" w:rsidR="00994A71" w:rsidRDefault="00994A71" w:rsidP="00994A71">
      <w:pPr>
        <w:pStyle w:val="ListParagraph"/>
        <w:numPr>
          <w:ilvl w:val="0"/>
          <w:numId w:val="1"/>
        </w:numPr>
        <w:tabs>
          <w:tab w:val="left" w:pos="1020"/>
          <w:tab w:val="left" w:pos="1021"/>
        </w:tabs>
        <w:spacing w:before="46"/>
        <w:rPr>
          <w:rFonts w:ascii="Symbol" w:hAnsi="Symbol"/>
          <w:sz w:val="20"/>
        </w:rPr>
      </w:pPr>
      <w:r>
        <w:rPr>
          <w:sz w:val="24"/>
        </w:rPr>
        <w:t>Proficiency in English reading, writing, and comprehension</w:t>
      </w:r>
      <w:r>
        <w:rPr>
          <w:spacing w:val="-9"/>
          <w:sz w:val="24"/>
        </w:rPr>
        <w:t xml:space="preserve"> </w:t>
      </w:r>
      <w:r>
        <w:rPr>
          <w:sz w:val="24"/>
        </w:rPr>
        <w:t>skills</w:t>
      </w:r>
    </w:p>
    <w:p w14:paraId="59105151" w14:textId="0E6E5218" w:rsidR="000211D6" w:rsidRPr="00FD1976" w:rsidRDefault="00994A71" w:rsidP="00FD1976">
      <w:pPr>
        <w:pStyle w:val="ListParagraph"/>
        <w:numPr>
          <w:ilvl w:val="0"/>
          <w:numId w:val="1"/>
        </w:numPr>
        <w:tabs>
          <w:tab w:val="left" w:pos="1020"/>
          <w:tab w:val="left" w:pos="1021"/>
        </w:tabs>
        <w:spacing w:before="43"/>
        <w:rPr>
          <w:rFonts w:ascii="Symbol" w:hAnsi="Symbol"/>
          <w:sz w:val="20"/>
        </w:rPr>
      </w:pPr>
      <w:r>
        <w:rPr>
          <w:sz w:val="24"/>
        </w:rPr>
        <w:t xml:space="preserve">Must </w:t>
      </w:r>
      <w:r w:rsidR="00C20AD9">
        <w:rPr>
          <w:sz w:val="24"/>
        </w:rPr>
        <w:t xml:space="preserve">complete health </w:t>
      </w:r>
      <w:r>
        <w:rPr>
          <w:sz w:val="24"/>
        </w:rPr>
        <w:t>forms and</w:t>
      </w:r>
      <w:r w:rsidR="00C20AD9">
        <w:rPr>
          <w:sz w:val="24"/>
        </w:rPr>
        <w:t xml:space="preserve"> </w:t>
      </w:r>
      <w:r w:rsidR="007815C5">
        <w:rPr>
          <w:sz w:val="24"/>
        </w:rPr>
        <w:t>PPD screening to</w:t>
      </w:r>
      <w:r>
        <w:rPr>
          <w:sz w:val="24"/>
        </w:rPr>
        <w:t xml:space="preserve"> participate in </w:t>
      </w:r>
      <w:r w:rsidR="00C20AD9">
        <w:rPr>
          <w:sz w:val="24"/>
        </w:rPr>
        <w:t>clinical rotation</w:t>
      </w:r>
    </w:p>
    <w:p w14:paraId="6F61CDF6" w14:textId="77777777" w:rsidR="00FD1976" w:rsidRDefault="00FD1976" w:rsidP="00FD1976">
      <w:pPr>
        <w:pStyle w:val="BodyText"/>
        <w:spacing w:before="4"/>
        <w:rPr>
          <w:sz w:val="34"/>
        </w:rPr>
      </w:pPr>
    </w:p>
    <w:p w14:paraId="449284D0" w14:textId="38A760A3" w:rsidR="00FD1976" w:rsidRDefault="00325DA2" w:rsidP="00325DA2">
      <w:pPr>
        <w:pStyle w:val="Heading3"/>
        <w:ind w:left="0"/>
      </w:pPr>
      <w:r>
        <w:t xml:space="preserve"> </w:t>
      </w:r>
      <w:r w:rsidR="00FD1976">
        <w:t>Certification Requirements for Employment</w:t>
      </w:r>
    </w:p>
    <w:p w14:paraId="39502E3F" w14:textId="73BE8BA1" w:rsidR="00FD1976" w:rsidRPr="00CF3927" w:rsidRDefault="00FD1976" w:rsidP="00CF3927">
      <w:pPr>
        <w:pStyle w:val="BodyText"/>
        <w:ind w:right="1283"/>
      </w:pPr>
      <w:r>
        <w:t xml:space="preserve">After successful completion of the course, the student will be eligible to take our national </w:t>
      </w:r>
      <w:r w:rsidR="00325DA2">
        <w:t xml:space="preserve">   </w:t>
      </w:r>
      <w:r>
        <w:t>recognized certification provider - the NNAAP – National Nurse Assistant Assessment Program exam to become a Certified Nursing Assistant.</w:t>
      </w:r>
    </w:p>
    <w:p w14:paraId="679BFC5B" w14:textId="4ABC7A25" w:rsidR="008D34E9" w:rsidRPr="00363C95" w:rsidRDefault="00363C95" w:rsidP="00363C95">
      <w:pPr>
        <w:spacing w:before="213"/>
        <w:rPr>
          <w:b/>
          <w:sz w:val="28"/>
          <w:u w:val="single"/>
        </w:rPr>
      </w:pPr>
      <w:r w:rsidRPr="00363C95">
        <w:rPr>
          <w:b/>
          <w:sz w:val="28"/>
          <w:u w:val="single"/>
        </w:rPr>
        <w:t>Patient Care Technician</w:t>
      </w:r>
    </w:p>
    <w:p w14:paraId="72848AE3" w14:textId="097122D9" w:rsidR="008D34E9" w:rsidRDefault="00A54E73" w:rsidP="0071486C">
      <w:pPr>
        <w:pStyle w:val="BodyText"/>
        <w:spacing w:before="90"/>
        <w:ind w:right="6541"/>
      </w:pPr>
      <w:r>
        <w:t xml:space="preserve">200 </w:t>
      </w:r>
      <w:r w:rsidR="008D34E9">
        <w:t>Contact Hours (</w:t>
      </w:r>
      <w:r w:rsidR="00F267FB">
        <w:t>8</w:t>
      </w:r>
      <w:r w:rsidR="008D34E9">
        <w:t>0</w:t>
      </w:r>
      <w:r w:rsidR="00B23B3B">
        <w:t xml:space="preserve"> </w:t>
      </w:r>
      <w:r w:rsidR="008D34E9">
        <w:t xml:space="preserve">Lecture, </w:t>
      </w:r>
      <w:r w:rsidR="00F267FB">
        <w:t xml:space="preserve">20 </w:t>
      </w:r>
      <w:r w:rsidR="008D34E9">
        <w:t>Lab</w:t>
      </w:r>
      <w:r w:rsidR="00F267FB">
        <w:t>, 100 internship</w:t>
      </w:r>
      <w:r w:rsidR="008D34E9">
        <w:t xml:space="preserve">) This is an approx. </w:t>
      </w:r>
      <w:r w:rsidR="00AA52C0">
        <w:t>1</w:t>
      </w:r>
      <w:r w:rsidR="00782CB9">
        <w:t>2</w:t>
      </w:r>
      <w:r w:rsidR="008D34E9">
        <w:t xml:space="preserve"> weeks course</w:t>
      </w:r>
    </w:p>
    <w:p w14:paraId="61D1252B" w14:textId="77777777" w:rsidR="008D34E9" w:rsidRDefault="008D34E9" w:rsidP="008D34E9">
      <w:pPr>
        <w:pStyle w:val="BodyText"/>
        <w:spacing w:before="5"/>
      </w:pPr>
    </w:p>
    <w:p w14:paraId="2F8BC275" w14:textId="77777777" w:rsidR="008D34E9" w:rsidRDefault="008D34E9" w:rsidP="0071486C">
      <w:pPr>
        <w:pStyle w:val="Heading3"/>
        <w:ind w:left="0"/>
      </w:pPr>
      <w:r>
        <w:t>Course Description</w:t>
      </w:r>
    </w:p>
    <w:p w14:paraId="1FAFC232" w14:textId="77777777" w:rsidR="008D34E9" w:rsidRDefault="008D34E9" w:rsidP="008D34E9">
      <w:pPr>
        <w:pStyle w:val="BodyText"/>
        <w:spacing w:before="7"/>
        <w:rPr>
          <w:b/>
          <w:sz w:val="23"/>
        </w:rPr>
      </w:pPr>
    </w:p>
    <w:p w14:paraId="34B9BAC7" w14:textId="18BDE7B3" w:rsidR="008D34E9" w:rsidRDefault="008D34E9" w:rsidP="0071486C">
      <w:pPr>
        <w:pStyle w:val="BodyText"/>
        <w:ind w:right="659"/>
      </w:pPr>
      <w:r>
        <w:t xml:space="preserve">This course provides an overall review of the most current </w:t>
      </w:r>
      <w:r w:rsidR="00CF3927">
        <w:t>P</w:t>
      </w:r>
      <w:r w:rsidR="00F77BB2">
        <w:t xml:space="preserve">atient </w:t>
      </w:r>
      <w:r w:rsidR="00CF3927">
        <w:t>C</w:t>
      </w:r>
      <w:r w:rsidR="00F77BB2">
        <w:t xml:space="preserve">are </w:t>
      </w:r>
      <w:r w:rsidR="00CF3927">
        <w:t>Technician</w:t>
      </w:r>
      <w:r>
        <w:t xml:space="preserve"> practices and procedures with an emphasis on the most important competencies in this field. There will be a variety of lecture, discussion, lab exercises and exams to give our students adequate preparation for the national certification exam and to be a competent phlebotomist. Lab </w:t>
      </w:r>
      <w:r w:rsidR="00CF3927">
        <w:t xml:space="preserve">and internship </w:t>
      </w:r>
      <w:r>
        <w:t xml:space="preserve">time will be included to provide the student with the opportunity to become skilled, and gain confidence to work as a </w:t>
      </w:r>
      <w:r w:rsidR="00A82D37">
        <w:t xml:space="preserve">Patient Care </w:t>
      </w:r>
      <w:r w:rsidR="00BF22C9">
        <w:t>Technician</w:t>
      </w:r>
      <w:r>
        <w:t>.</w:t>
      </w:r>
    </w:p>
    <w:p w14:paraId="543F2A20" w14:textId="77777777" w:rsidR="008D34E9" w:rsidRDefault="008D34E9" w:rsidP="0071486C">
      <w:pPr>
        <w:pStyle w:val="BodyText"/>
        <w:spacing w:before="5"/>
      </w:pPr>
    </w:p>
    <w:p w14:paraId="2E48FEC3" w14:textId="0D0E42DD" w:rsidR="008D34E9" w:rsidRDefault="008D34E9" w:rsidP="00325DA2">
      <w:pPr>
        <w:pStyle w:val="BodyText"/>
        <w:ind w:right="1283"/>
      </w:pPr>
      <w:r>
        <w:t xml:space="preserve">After successful completion of the course, the student will be eligible to take our national recognized certification provider - the NHA – National Health Career Association’s exam to become a certified </w:t>
      </w:r>
      <w:r w:rsidR="00CF3927">
        <w:t>Patient Care T</w:t>
      </w:r>
      <w:r>
        <w:t>echnician.</w:t>
      </w:r>
    </w:p>
    <w:p w14:paraId="2255FADB" w14:textId="77777777" w:rsidR="00FD1976" w:rsidRDefault="00FD1976" w:rsidP="008D34E9">
      <w:pPr>
        <w:pStyle w:val="Heading3"/>
      </w:pPr>
    </w:p>
    <w:p w14:paraId="33572FB3" w14:textId="77777777" w:rsidR="00FD1976" w:rsidRDefault="00FD1976" w:rsidP="008D34E9">
      <w:pPr>
        <w:pStyle w:val="Heading3"/>
      </w:pPr>
    </w:p>
    <w:p w14:paraId="41625C20" w14:textId="578563EC" w:rsidR="008D34E9" w:rsidRDefault="008D34E9" w:rsidP="008D34E9">
      <w:pPr>
        <w:pStyle w:val="Heading3"/>
      </w:pPr>
      <w:r>
        <w:t>Objectives:</w:t>
      </w:r>
    </w:p>
    <w:p w14:paraId="757516EE" w14:textId="77777777" w:rsidR="008D34E9" w:rsidRDefault="008D34E9" w:rsidP="008D34E9">
      <w:pPr>
        <w:pStyle w:val="BodyText"/>
        <w:spacing w:before="6"/>
        <w:rPr>
          <w:b/>
          <w:sz w:val="27"/>
        </w:rPr>
      </w:pPr>
    </w:p>
    <w:p w14:paraId="27FDAA77" w14:textId="77777777" w:rsidR="008D34E9" w:rsidRDefault="008D34E9" w:rsidP="008D34E9">
      <w:pPr>
        <w:pStyle w:val="BodyText"/>
        <w:ind w:left="300"/>
      </w:pPr>
      <w:r>
        <w:t>At the end of this program, the participant will be able to:</w:t>
      </w:r>
    </w:p>
    <w:p w14:paraId="49815067" w14:textId="47A633AA" w:rsidR="008D34E9" w:rsidRDefault="009A3C71" w:rsidP="008D34E9">
      <w:pPr>
        <w:pStyle w:val="ListParagraph"/>
        <w:numPr>
          <w:ilvl w:val="0"/>
          <w:numId w:val="2"/>
        </w:numPr>
        <w:tabs>
          <w:tab w:val="left" w:pos="1020"/>
          <w:tab w:val="left" w:pos="1021"/>
        </w:tabs>
        <w:spacing w:before="40"/>
        <w:rPr>
          <w:rFonts w:ascii="Symbol" w:hAnsi="Symbol"/>
          <w:sz w:val="24"/>
        </w:rPr>
      </w:pPr>
      <w:r>
        <w:rPr>
          <w:sz w:val="24"/>
        </w:rPr>
        <w:t xml:space="preserve">Functional performance of an </w:t>
      </w:r>
      <w:r w:rsidR="0043212F">
        <w:rPr>
          <w:sz w:val="24"/>
        </w:rPr>
        <w:t>individual</w:t>
      </w:r>
    </w:p>
    <w:p w14:paraId="00F6499A" w14:textId="6115CBA2" w:rsidR="008D34E9" w:rsidRDefault="008D34E9" w:rsidP="008D34E9">
      <w:pPr>
        <w:pStyle w:val="ListParagraph"/>
        <w:numPr>
          <w:ilvl w:val="0"/>
          <w:numId w:val="2"/>
        </w:numPr>
        <w:tabs>
          <w:tab w:val="left" w:pos="1020"/>
          <w:tab w:val="left" w:pos="1021"/>
        </w:tabs>
        <w:spacing w:before="40"/>
        <w:rPr>
          <w:rFonts w:ascii="Symbol" w:hAnsi="Symbol"/>
          <w:sz w:val="24"/>
        </w:rPr>
      </w:pPr>
      <w:r>
        <w:rPr>
          <w:sz w:val="24"/>
        </w:rPr>
        <w:t>Define legal, professional, and ethical issues related to</w:t>
      </w:r>
      <w:r>
        <w:rPr>
          <w:spacing w:val="-3"/>
          <w:sz w:val="24"/>
        </w:rPr>
        <w:t xml:space="preserve"> </w:t>
      </w:r>
      <w:r w:rsidR="00E64727">
        <w:rPr>
          <w:spacing w:val="-3"/>
          <w:sz w:val="24"/>
        </w:rPr>
        <w:t xml:space="preserve">Patient </w:t>
      </w:r>
      <w:r w:rsidR="00AB3E18">
        <w:rPr>
          <w:spacing w:val="-3"/>
          <w:sz w:val="24"/>
        </w:rPr>
        <w:t>Care Technician</w:t>
      </w:r>
    </w:p>
    <w:p w14:paraId="037245AE" w14:textId="68750FE3" w:rsidR="008D34E9" w:rsidRDefault="00A70C77" w:rsidP="008D34E9">
      <w:pPr>
        <w:pStyle w:val="ListParagraph"/>
        <w:numPr>
          <w:ilvl w:val="0"/>
          <w:numId w:val="2"/>
        </w:numPr>
        <w:tabs>
          <w:tab w:val="left" w:pos="1020"/>
          <w:tab w:val="left" w:pos="1021"/>
        </w:tabs>
        <w:spacing w:before="42"/>
        <w:rPr>
          <w:rFonts w:ascii="Symbol" w:hAnsi="Symbol"/>
          <w:sz w:val="24"/>
        </w:rPr>
      </w:pPr>
      <w:r>
        <w:rPr>
          <w:sz w:val="24"/>
        </w:rPr>
        <w:t>Concept of patient care</w:t>
      </w:r>
    </w:p>
    <w:p w14:paraId="51E7E88C" w14:textId="1E16D65C" w:rsidR="008D34E9" w:rsidRDefault="00571A7E" w:rsidP="008D34E9">
      <w:pPr>
        <w:pStyle w:val="ListParagraph"/>
        <w:numPr>
          <w:ilvl w:val="0"/>
          <w:numId w:val="2"/>
        </w:numPr>
        <w:tabs>
          <w:tab w:val="left" w:pos="1020"/>
          <w:tab w:val="left" w:pos="1021"/>
        </w:tabs>
        <w:spacing w:before="40"/>
        <w:rPr>
          <w:rFonts w:ascii="Symbol" w:hAnsi="Symbol"/>
          <w:sz w:val="24"/>
        </w:rPr>
      </w:pPr>
      <w:r>
        <w:rPr>
          <w:sz w:val="24"/>
        </w:rPr>
        <w:t>Causes and risk factors of immobility</w:t>
      </w:r>
    </w:p>
    <w:p w14:paraId="48D11B02" w14:textId="2F1F386A" w:rsidR="008D34E9" w:rsidRPr="007941A7" w:rsidRDefault="008D34E9" w:rsidP="008D34E9">
      <w:pPr>
        <w:pStyle w:val="ListParagraph"/>
        <w:numPr>
          <w:ilvl w:val="0"/>
          <w:numId w:val="2"/>
        </w:numPr>
        <w:tabs>
          <w:tab w:val="left" w:pos="1020"/>
          <w:tab w:val="left" w:pos="1021"/>
        </w:tabs>
        <w:spacing w:before="40"/>
        <w:rPr>
          <w:rFonts w:ascii="Symbol" w:hAnsi="Symbol"/>
          <w:sz w:val="24"/>
        </w:rPr>
      </w:pPr>
      <w:r>
        <w:rPr>
          <w:sz w:val="24"/>
        </w:rPr>
        <w:t xml:space="preserve">Demonstrate a </w:t>
      </w:r>
      <w:r w:rsidR="007941A7">
        <w:rPr>
          <w:sz w:val="24"/>
        </w:rPr>
        <w:t>successful patient care skill</w:t>
      </w:r>
      <w:r>
        <w:rPr>
          <w:sz w:val="24"/>
        </w:rPr>
        <w:t xml:space="preserve"> on live humans and</w:t>
      </w:r>
      <w:r>
        <w:rPr>
          <w:spacing w:val="-6"/>
          <w:sz w:val="24"/>
        </w:rPr>
        <w:t xml:space="preserve"> </w:t>
      </w:r>
      <w:r>
        <w:rPr>
          <w:sz w:val="24"/>
        </w:rPr>
        <w:t>manikin</w:t>
      </w:r>
    </w:p>
    <w:p w14:paraId="1AC0C33E" w14:textId="27F3BDAA" w:rsidR="007941A7" w:rsidRPr="00786666" w:rsidRDefault="00786666" w:rsidP="008D34E9">
      <w:pPr>
        <w:pStyle w:val="ListParagraph"/>
        <w:numPr>
          <w:ilvl w:val="0"/>
          <w:numId w:val="2"/>
        </w:numPr>
        <w:tabs>
          <w:tab w:val="left" w:pos="1020"/>
          <w:tab w:val="left" w:pos="1021"/>
        </w:tabs>
        <w:spacing w:before="40"/>
        <w:rPr>
          <w:rFonts w:ascii="Symbol" w:hAnsi="Symbol"/>
          <w:sz w:val="24"/>
        </w:rPr>
      </w:pPr>
      <w:r>
        <w:rPr>
          <w:sz w:val="24"/>
        </w:rPr>
        <w:t>Goals of patient care for residents or patient</w:t>
      </w:r>
    </w:p>
    <w:p w14:paraId="4CBFD928" w14:textId="632B887A" w:rsidR="00786666" w:rsidRPr="006A0521" w:rsidRDefault="00786666" w:rsidP="008D34E9">
      <w:pPr>
        <w:pStyle w:val="ListParagraph"/>
        <w:numPr>
          <w:ilvl w:val="0"/>
          <w:numId w:val="2"/>
        </w:numPr>
        <w:tabs>
          <w:tab w:val="left" w:pos="1020"/>
          <w:tab w:val="left" w:pos="1021"/>
        </w:tabs>
        <w:spacing w:before="40"/>
        <w:rPr>
          <w:rFonts w:ascii="Symbol" w:hAnsi="Symbol"/>
          <w:sz w:val="24"/>
        </w:rPr>
      </w:pPr>
      <w:r>
        <w:rPr>
          <w:sz w:val="24"/>
        </w:rPr>
        <w:t>Patient care approach</w:t>
      </w:r>
    </w:p>
    <w:p w14:paraId="181F9600" w14:textId="2374D50D" w:rsidR="006A0521" w:rsidRPr="006A0521" w:rsidRDefault="006A0521" w:rsidP="008D34E9">
      <w:pPr>
        <w:pStyle w:val="ListParagraph"/>
        <w:numPr>
          <w:ilvl w:val="0"/>
          <w:numId w:val="2"/>
        </w:numPr>
        <w:tabs>
          <w:tab w:val="left" w:pos="1020"/>
          <w:tab w:val="left" w:pos="1021"/>
        </w:tabs>
        <w:spacing w:before="40"/>
        <w:rPr>
          <w:rFonts w:ascii="Symbol" w:hAnsi="Symbol"/>
          <w:sz w:val="24"/>
        </w:rPr>
      </w:pPr>
      <w:r>
        <w:rPr>
          <w:sz w:val="24"/>
        </w:rPr>
        <w:t>Patient care skills overview</w:t>
      </w:r>
    </w:p>
    <w:p w14:paraId="541E17E8" w14:textId="715A058A" w:rsidR="006A0521" w:rsidRPr="00392223" w:rsidRDefault="006A0521" w:rsidP="008D34E9">
      <w:pPr>
        <w:pStyle w:val="ListParagraph"/>
        <w:numPr>
          <w:ilvl w:val="0"/>
          <w:numId w:val="2"/>
        </w:numPr>
        <w:tabs>
          <w:tab w:val="left" w:pos="1020"/>
          <w:tab w:val="left" w:pos="1021"/>
        </w:tabs>
        <w:spacing w:before="40"/>
        <w:rPr>
          <w:rFonts w:ascii="Symbol" w:hAnsi="Symbol"/>
          <w:sz w:val="24"/>
        </w:rPr>
      </w:pPr>
      <w:r>
        <w:rPr>
          <w:sz w:val="24"/>
        </w:rPr>
        <w:t xml:space="preserve">Regulatory compliance: long term care </w:t>
      </w:r>
      <w:r w:rsidR="00392223">
        <w:rPr>
          <w:sz w:val="24"/>
        </w:rPr>
        <w:t>facility</w:t>
      </w:r>
    </w:p>
    <w:p w14:paraId="1786DB62" w14:textId="4268FC5F" w:rsidR="00392223" w:rsidRPr="00E1551E" w:rsidRDefault="00392223" w:rsidP="008D34E9">
      <w:pPr>
        <w:pStyle w:val="ListParagraph"/>
        <w:numPr>
          <w:ilvl w:val="0"/>
          <w:numId w:val="2"/>
        </w:numPr>
        <w:tabs>
          <w:tab w:val="left" w:pos="1020"/>
          <w:tab w:val="left" w:pos="1021"/>
        </w:tabs>
        <w:spacing w:before="40"/>
        <w:rPr>
          <w:rFonts w:ascii="Symbol" w:hAnsi="Symbol"/>
          <w:sz w:val="24"/>
        </w:rPr>
      </w:pPr>
      <w:r>
        <w:rPr>
          <w:sz w:val="24"/>
        </w:rPr>
        <w:t>Types o</w:t>
      </w:r>
      <w:r w:rsidR="00E1551E">
        <w:rPr>
          <w:sz w:val="24"/>
        </w:rPr>
        <w:t xml:space="preserve">f </w:t>
      </w:r>
      <w:r>
        <w:rPr>
          <w:sz w:val="24"/>
        </w:rPr>
        <w:t xml:space="preserve">Healthcare facilities and </w:t>
      </w:r>
      <w:r w:rsidR="00E1551E">
        <w:rPr>
          <w:sz w:val="24"/>
        </w:rPr>
        <w:t>levels of care</w:t>
      </w:r>
    </w:p>
    <w:p w14:paraId="328CDBFE" w14:textId="3E2563AF" w:rsidR="00E1551E" w:rsidRDefault="00E1551E" w:rsidP="008D34E9">
      <w:pPr>
        <w:pStyle w:val="ListParagraph"/>
        <w:numPr>
          <w:ilvl w:val="0"/>
          <w:numId w:val="2"/>
        </w:numPr>
        <w:tabs>
          <w:tab w:val="left" w:pos="1020"/>
          <w:tab w:val="left" w:pos="1021"/>
        </w:tabs>
        <w:spacing w:before="40"/>
        <w:rPr>
          <w:rFonts w:ascii="Symbol" w:hAnsi="Symbol"/>
          <w:sz w:val="24"/>
        </w:rPr>
      </w:pPr>
      <w:r>
        <w:rPr>
          <w:sz w:val="24"/>
        </w:rPr>
        <w:t>Medicare and Medicaid</w:t>
      </w:r>
    </w:p>
    <w:p w14:paraId="1905F5A5" w14:textId="77777777" w:rsidR="008D34E9" w:rsidRDefault="008D34E9" w:rsidP="008D34E9">
      <w:pPr>
        <w:pStyle w:val="ListParagraph"/>
        <w:numPr>
          <w:ilvl w:val="0"/>
          <w:numId w:val="2"/>
        </w:numPr>
        <w:tabs>
          <w:tab w:val="left" w:pos="1020"/>
          <w:tab w:val="left" w:pos="1021"/>
        </w:tabs>
        <w:spacing w:before="42"/>
        <w:rPr>
          <w:rFonts w:ascii="Symbol" w:hAnsi="Symbol"/>
          <w:sz w:val="24"/>
        </w:rPr>
      </w:pPr>
      <w:r>
        <w:rPr>
          <w:sz w:val="24"/>
        </w:rPr>
        <w:t>Be prepared for the NHA</w:t>
      </w:r>
      <w:r>
        <w:rPr>
          <w:spacing w:val="-4"/>
          <w:sz w:val="24"/>
        </w:rPr>
        <w:t xml:space="preserve"> </w:t>
      </w:r>
      <w:r>
        <w:rPr>
          <w:sz w:val="24"/>
        </w:rPr>
        <w:t>exam</w:t>
      </w:r>
    </w:p>
    <w:p w14:paraId="14AD6D39" w14:textId="77777777" w:rsidR="008D34E9" w:rsidRDefault="008D34E9" w:rsidP="008D34E9">
      <w:pPr>
        <w:pStyle w:val="Heading3"/>
        <w:spacing w:before="244"/>
      </w:pPr>
      <w:r>
        <w:t>Units:</w:t>
      </w:r>
    </w:p>
    <w:p w14:paraId="5C43D29C" w14:textId="77777777" w:rsidR="008D34E9" w:rsidRDefault="008D34E9" w:rsidP="008D34E9">
      <w:pPr>
        <w:pStyle w:val="BodyText"/>
        <w:spacing w:before="8"/>
        <w:rPr>
          <w:b/>
          <w:sz w:val="23"/>
        </w:rPr>
      </w:pPr>
    </w:p>
    <w:p w14:paraId="30F39FA3" w14:textId="48A6C331" w:rsidR="008D34E9" w:rsidRPr="00027379" w:rsidRDefault="008D34E9" w:rsidP="00027379">
      <w:pPr>
        <w:pStyle w:val="ListParagraph"/>
        <w:numPr>
          <w:ilvl w:val="0"/>
          <w:numId w:val="17"/>
        </w:numPr>
        <w:tabs>
          <w:tab w:val="left" w:pos="1020"/>
          <w:tab w:val="left" w:pos="1021"/>
        </w:tabs>
        <w:spacing w:line="273" w:lineRule="auto"/>
        <w:ind w:right="1023"/>
        <w:rPr>
          <w:sz w:val="24"/>
        </w:rPr>
      </w:pPr>
      <w:r w:rsidRPr="00BC1F96">
        <w:rPr>
          <w:sz w:val="24"/>
        </w:rPr>
        <w:t>Introduction to P</w:t>
      </w:r>
      <w:r w:rsidR="00D81900" w:rsidRPr="00BC1F96">
        <w:rPr>
          <w:sz w:val="24"/>
        </w:rPr>
        <w:t>atient Care Technician</w:t>
      </w:r>
      <w:r w:rsidRPr="00BC1F96">
        <w:rPr>
          <w:sz w:val="24"/>
        </w:rPr>
        <w:t xml:space="preserve">: </w:t>
      </w:r>
      <w:r w:rsidR="00D3741B" w:rsidRPr="00BC1F96">
        <w:rPr>
          <w:sz w:val="24"/>
        </w:rPr>
        <w:t>b</w:t>
      </w:r>
      <w:r w:rsidR="00180483" w:rsidRPr="00BC1F96">
        <w:rPr>
          <w:sz w:val="24"/>
        </w:rPr>
        <w:t xml:space="preserve">athing, feeding, catheter care, </w:t>
      </w:r>
      <w:r w:rsidR="00D3741B" w:rsidRPr="00BC1F96">
        <w:rPr>
          <w:sz w:val="24"/>
        </w:rPr>
        <w:t>a</w:t>
      </w:r>
      <w:r w:rsidR="00180483" w:rsidRPr="00BC1F96">
        <w:rPr>
          <w:sz w:val="24"/>
        </w:rPr>
        <w:t>cquire, distribute and administer patient care supplies</w:t>
      </w:r>
      <w:r w:rsidR="00D3741B" w:rsidRPr="00BC1F96">
        <w:rPr>
          <w:sz w:val="24"/>
        </w:rPr>
        <w:t>, p</w:t>
      </w:r>
      <w:r w:rsidR="00180483" w:rsidRPr="00BC1F96">
        <w:rPr>
          <w:sz w:val="24"/>
        </w:rPr>
        <w:t>erform safety checks and ensure cleanliness in patient rooms</w:t>
      </w:r>
      <w:r w:rsidR="00D3741B" w:rsidRPr="00BC1F96">
        <w:rPr>
          <w:sz w:val="24"/>
        </w:rPr>
        <w:t>, a</w:t>
      </w:r>
      <w:r w:rsidR="00180483" w:rsidRPr="00BC1F96">
        <w:rPr>
          <w:sz w:val="24"/>
        </w:rPr>
        <w:t>ccommodate the special needs of patients accordingly</w:t>
      </w:r>
      <w:r w:rsidR="0008231A" w:rsidRPr="00BC1F96">
        <w:rPr>
          <w:sz w:val="24"/>
        </w:rPr>
        <w:t xml:space="preserve">, </w:t>
      </w:r>
      <w:r w:rsidR="00D3741B" w:rsidRPr="00BC1F96">
        <w:rPr>
          <w:sz w:val="24"/>
        </w:rPr>
        <w:t>o</w:t>
      </w:r>
      <w:r w:rsidR="00180483" w:rsidRPr="00BC1F96">
        <w:rPr>
          <w:sz w:val="24"/>
        </w:rPr>
        <w:t>btain EKG readings and monitor vital signs</w:t>
      </w:r>
      <w:r w:rsidR="0008231A" w:rsidRPr="00BC1F96">
        <w:rPr>
          <w:sz w:val="24"/>
        </w:rPr>
        <w:t xml:space="preserve">, </w:t>
      </w:r>
      <w:r w:rsidR="00D02A7E" w:rsidRPr="00BC1F96">
        <w:rPr>
          <w:sz w:val="24"/>
        </w:rPr>
        <w:t>p</w:t>
      </w:r>
      <w:r w:rsidR="00180483" w:rsidRPr="00BC1F96">
        <w:rPr>
          <w:sz w:val="24"/>
        </w:rPr>
        <w:t>erform phlebotomy procedures</w:t>
      </w:r>
      <w:r w:rsidR="00D02A7E" w:rsidRPr="00BC1F96">
        <w:rPr>
          <w:sz w:val="24"/>
        </w:rPr>
        <w:t xml:space="preserve">, </w:t>
      </w:r>
      <w:r w:rsidR="00BC1F96" w:rsidRPr="00BC1F96">
        <w:rPr>
          <w:sz w:val="24"/>
        </w:rPr>
        <w:t>p</w:t>
      </w:r>
      <w:r w:rsidR="00180483" w:rsidRPr="00BC1F96">
        <w:rPr>
          <w:sz w:val="24"/>
        </w:rPr>
        <w:t>rovide emotional support to patients and families,</w:t>
      </w:r>
      <w:r w:rsidR="00BC1F96" w:rsidRPr="00BC1F96">
        <w:rPr>
          <w:sz w:val="24"/>
        </w:rPr>
        <w:t xml:space="preserve"> </w:t>
      </w:r>
      <w:r w:rsidR="00180483" w:rsidRPr="00BC1F96">
        <w:rPr>
          <w:sz w:val="24"/>
        </w:rPr>
        <w:t>particularly coping with grief and death</w:t>
      </w:r>
    </w:p>
    <w:p w14:paraId="0D3FF873" w14:textId="55281C29" w:rsidR="008D34E9" w:rsidRDefault="00696AAD" w:rsidP="008D34E9">
      <w:pPr>
        <w:pStyle w:val="ListParagraph"/>
        <w:numPr>
          <w:ilvl w:val="0"/>
          <w:numId w:val="2"/>
        </w:numPr>
        <w:tabs>
          <w:tab w:val="left" w:pos="1020"/>
          <w:tab w:val="left" w:pos="1021"/>
        </w:tabs>
        <w:spacing w:before="1" w:line="276" w:lineRule="auto"/>
        <w:ind w:right="1676"/>
        <w:rPr>
          <w:rFonts w:ascii="Symbol" w:hAnsi="Symbol"/>
          <w:sz w:val="24"/>
        </w:rPr>
      </w:pPr>
      <w:r>
        <w:rPr>
          <w:sz w:val="24"/>
        </w:rPr>
        <w:t>Infection Control</w:t>
      </w:r>
      <w:r w:rsidR="008D34E9">
        <w:rPr>
          <w:sz w:val="24"/>
        </w:rPr>
        <w:t xml:space="preserve">: </w:t>
      </w:r>
      <w:r w:rsidR="00327D18">
        <w:rPr>
          <w:sz w:val="24"/>
        </w:rPr>
        <w:t xml:space="preserve">standard </w:t>
      </w:r>
      <w:r w:rsidR="00236AB8">
        <w:rPr>
          <w:sz w:val="24"/>
        </w:rPr>
        <w:t>precaution</w:t>
      </w:r>
      <w:r w:rsidR="00327D18">
        <w:rPr>
          <w:sz w:val="24"/>
        </w:rPr>
        <w:t xml:space="preserve">, </w:t>
      </w:r>
      <w:proofErr w:type="spellStart"/>
      <w:r w:rsidR="00327D18">
        <w:rPr>
          <w:sz w:val="24"/>
        </w:rPr>
        <w:t>osha</w:t>
      </w:r>
      <w:proofErr w:type="spellEnd"/>
      <w:r w:rsidR="00327D18">
        <w:rPr>
          <w:sz w:val="24"/>
        </w:rPr>
        <w:t>, healthcare safety</w:t>
      </w:r>
      <w:r w:rsidR="00B658E5">
        <w:rPr>
          <w:sz w:val="24"/>
        </w:rPr>
        <w:t xml:space="preserve"> hazards, chain of infection, hand hygiene, </w:t>
      </w:r>
      <w:r w:rsidR="00027379">
        <w:rPr>
          <w:sz w:val="24"/>
        </w:rPr>
        <w:t>PPE</w:t>
      </w:r>
      <w:r w:rsidR="00B658E5">
        <w:rPr>
          <w:sz w:val="24"/>
        </w:rPr>
        <w:t xml:space="preserve"> and bodily fluids</w:t>
      </w:r>
    </w:p>
    <w:p w14:paraId="6A2B0B26" w14:textId="47FCA6AD" w:rsidR="008D34E9" w:rsidRDefault="00BD583D" w:rsidP="008D34E9">
      <w:pPr>
        <w:pStyle w:val="ListParagraph"/>
        <w:numPr>
          <w:ilvl w:val="0"/>
          <w:numId w:val="2"/>
        </w:numPr>
        <w:tabs>
          <w:tab w:val="left" w:pos="1020"/>
          <w:tab w:val="left" w:pos="1021"/>
        </w:tabs>
        <w:spacing w:line="292" w:lineRule="exact"/>
        <w:rPr>
          <w:rFonts w:ascii="Symbol" w:hAnsi="Symbol"/>
          <w:sz w:val="24"/>
        </w:rPr>
      </w:pPr>
      <w:r>
        <w:rPr>
          <w:sz w:val="24"/>
        </w:rPr>
        <w:t>Legal Issues</w:t>
      </w:r>
      <w:r w:rsidR="00A3276F">
        <w:rPr>
          <w:sz w:val="24"/>
        </w:rPr>
        <w:t>: Civil law, torts</w:t>
      </w:r>
      <w:r w:rsidR="00A07E8A">
        <w:rPr>
          <w:sz w:val="24"/>
        </w:rPr>
        <w:t xml:space="preserve">, standard of care, malpractice, negligence, </w:t>
      </w:r>
      <w:r w:rsidR="00BD6B5C">
        <w:rPr>
          <w:sz w:val="24"/>
        </w:rPr>
        <w:t>patients’ rights</w:t>
      </w:r>
      <w:r w:rsidR="00D84116">
        <w:rPr>
          <w:sz w:val="24"/>
        </w:rPr>
        <w:t xml:space="preserve">, advance </w:t>
      </w:r>
      <w:r w:rsidR="00B64AEB">
        <w:rPr>
          <w:sz w:val="24"/>
        </w:rPr>
        <w:t xml:space="preserve">directive, restraints, scope of practice, good Samaritan law and uniform </w:t>
      </w:r>
      <w:r w:rsidR="00BD6B5C">
        <w:rPr>
          <w:sz w:val="24"/>
        </w:rPr>
        <w:t>anatomical gift acts, and American with disabilities act (ADA)</w:t>
      </w:r>
    </w:p>
    <w:p w14:paraId="10579390" w14:textId="29393C2C" w:rsidR="008D34E9" w:rsidRDefault="00BD583D" w:rsidP="008D34E9">
      <w:pPr>
        <w:pStyle w:val="ListParagraph"/>
        <w:numPr>
          <w:ilvl w:val="0"/>
          <w:numId w:val="2"/>
        </w:numPr>
        <w:tabs>
          <w:tab w:val="left" w:pos="1020"/>
          <w:tab w:val="left" w:pos="1021"/>
        </w:tabs>
        <w:spacing w:before="39"/>
        <w:rPr>
          <w:rFonts w:ascii="Symbol" w:hAnsi="Symbol"/>
          <w:sz w:val="24"/>
        </w:rPr>
      </w:pPr>
      <w:r>
        <w:rPr>
          <w:sz w:val="24"/>
        </w:rPr>
        <w:t>Introd</w:t>
      </w:r>
      <w:r w:rsidR="00780FD1">
        <w:rPr>
          <w:sz w:val="24"/>
        </w:rPr>
        <w:t>uction to Human Anatomy &amp; Physiology</w:t>
      </w:r>
      <w:r w:rsidR="004F2032">
        <w:rPr>
          <w:sz w:val="24"/>
        </w:rPr>
        <w:t xml:space="preserve">: overview of </w:t>
      </w:r>
      <w:r w:rsidR="00CF471B">
        <w:rPr>
          <w:sz w:val="24"/>
        </w:rPr>
        <w:t>skeleton,</w:t>
      </w:r>
      <w:r w:rsidR="004F2032">
        <w:rPr>
          <w:sz w:val="24"/>
        </w:rPr>
        <w:t xml:space="preserve"> nervous, cardiovascular,</w:t>
      </w:r>
      <w:r w:rsidR="005F1AD7">
        <w:rPr>
          <w:sz w:val="24"/>
        </w:rPr>
        <w:t xml:space="preserve"> integumentary, urinary, </w:t>
      </w:r>
      <w:r w:rsidR="00CF471B">
        <w:rPr>
          <w:sz w:val="24"/>
        </w:rPr>
        <w:t>digestive,</w:t>
      </w:r>
      <w:r w:rsidR="005F1AD7">
        <w:rPr>
          <w:sz w:val="24"/>
        </w:rPr>
        <w:t xml:space="preserve"> endocrine </w:t>
      </w:r>
      <w:r w:rsidR="00980865">
        <w:rPr>
          <w:sz w:val="24"/>
        </w:rPr>
        <w:t xml:space="preserve">muscular, lymphatic, </w:t>
      </w:r>
      <w:r w:rsidR="00EF3F3E">
        <w:rPr>
          <w:sz w:val="24"/>
        </w:rPr>
        <w:t xml:space="preserve">reproductive </w:t>
      </w:r>
      <w:r w:rsidR="00980865">
        <w:rPr>
          <w:sz w:val="24"/>
        </w:rPr>
        <w:t>and hematology system</w:t>
      </w:r>
    </w:p>
    <w:p w14:paraId="61DB02F9" w14:textId="0A623FFF" w:rsidR="00671080" w:rsidRPr="003F51BD" w:rsidRDefault="004C54D4" w:rsidP="008D34E9">
      <w:pPr>
        <w:pStyle w:val="ListParagraph"/>
        <w:numPr>
          <w:ilvl w:val="0"/>
          <w:numId w:val="2"/>
        </w:numPr>
        <w:tabs>
          <w:tab w:val="left" w:pos="1020"/>
          <w:tab w:val="left" w:pos="1021"/>
        </w:tabs>
        <w:spacing w:before="42" w:line="273" w:lineRule="auto"/>
        <w:ind w:right="2010"/>
        <w:rPr>
          <w:rFonts w:ascii="Symbol" w:hAnsi="Symbol"/>
          <w:sz w:val="24"/>
        </w:rPr>
      </w:pPr>
      <w:r>
        <w:rPr>
          <w:sz w:val="24"/>
        </w:rPr>
        <w:t xml:space="preserve">Wound Care: </w:t>
      </w:r>
      <w:r w:rsidR="00C339B1">
        <w:rPr>
          <w:sz w:val="24"/>
        </w:rPr>
        <w:t>gau</w:t>
      </w:r>
      <w:r w:rsidR="00FA47CE">
        <w:rPr>
          <w:sz w:val="24"/>
        </w:rPr>
        <w:t>ze, film dressing, hydrogel,</w:t>
      </w:r>
      <w:r w:rsidR="00671080">
        <w:rPr>
          <w:sz w:val="24"/>
        </w:rPr>
        <w:t xml:space="preserve"> foam, alginates, composite, hydrocolloid, skin care and preventing bed sore.</w:t>
      </w:r>
      <w:r w:rsidR="008D34E9">
        <w:rPr>
          <w:spacing w:val="-18"/>
          <w:sz w:val="24"/>
        </w:rPr>
        <w:t xml:space="preserve"> </w:t>
      </w:r>
    </w:p>
    <w:p w14:paraId="763DE277" w14:textId="23DE1287" w:rsidR="003F51BD" w:rsidRPr="00120FBE" w:rsidRDefault="008964C6" w:rsidP="00526A7F">
      <w:pPr>
        <w:pStyle w:val="BodyText"/>
        <w:numPr>
          <w:ilvl w:val="0"/>
          <w:numId w:val="20"/>
        </w:numPr>
        <w:rPr>
          <w:rFonts w:ascii="Symbol" w:hAnsi="Symbol"/>
        </w:rPr>
      </w:pPr>
      <w:r>
        <w:t xml:space="preserve">Catheters </w:t>
      </w:r>
      <w:r w:rsidR="00120FBE">
        <w:t xml:space="preserve">: </w:t>
      </w:r>
      <w:r>
        <w:t xml:space="preserve"> straight Cath, condom Cath</w:t>
      </w:r>
      <w:r w:rsidR="000471A7">
        <w:t xml:space="preserve">, and </w:t>
      </w:r>
      <w:r w:rsidR="00526A7F">
        <w:t>Foley</w:t>
      </w:r>
      <w:r w:rsidR="000471A7">
        <w:t xml:space="preserve"> </w:t>
      </w:r>
      <w:r>
        <w:t>CATH</w:t>
      </w:r>
    </w:p>
    <w:p w14:paraId="164D7A12" w14:textId="622B68A2" w:rsidR="00120FBE" w:rsidRPr="001B0E01" w:rsidRDefault="00120FBE" w:rsidP="000471A7">
      <w:pPr>
        <w:pStyle w:val="BodyText"/>
        <w:numPr>
          <w:ilvl w:val="0"/>
          <w:numId w:val="19"/>
        </w:numPr>
      </w:pPr>
      <w:proofErr w:type="spellStart"/>
      <w:r w:rsidRPr="001B0E01">
        <w:t>Ekg</w:t>
      </w:r>
      <w:proofErr w:type="spellEnd"/>
      <w:r w:rsidRPr="001B0E01">
        <w:t>:</w:t>
      </w:r>
      <w:r w:rsidR="00D8251C" w:rsidRPr="001B0E01">
        <w:t xml:space="preserve"> </w:t>
      </w:r>
      <w:r w:rsidR="006F505A" w:rsidRPr="001B0E01">
        <w:t>Holter monitor</w:t>
      </w:r>
      <w:r w:rsidR="00121DEA" w:rsidRPr="001B0E01">
        <w:t>, telemetry, stress test, patient preparation, EKG inter</w:t>
      </w:r>
      <w:r w:rsidR="002C10E8" w:rsidRPr="001B0E01">
        <w:t xml:space="preserve">pretation, calculate heart rate, </w:t>
      </w:r>
      <w:r w:rsidR="00D83EED" w:rsidRPr="001B0E01">
        <w:t>morphology</w:t>
      </w:r>
      <w:r w:rsidR="002C10E8" w:rsidRPr="001B0E01">
        <w:t xml:space="preserve"> of wave and</w:t>
      </w:r>
      <w:r w:rsidR="00D83EED" w:rsidRPr="001B0E01">
        <w:t xml:space="preserve"> rhythm </w:t>
      </w:r>
    </w:p>
    <w:p w14:paraId="76AEC466" w14:textId="77777777" w:rsidR="00FC4933" w:rsidRDefault="00FC4933" w:rsidP="00FC4933">
      <w:pPr>
        <w:pStyle w:val="ListParagraph"/>
        <w:tabs>
          <w:tab w:val="left" w:pos="1020"/>
          <w:tab w:val="left" w:pos="1021"/>
        </w:tabs>
        <w:spacing w:before="42" w:line="273" w:lineRule="auto"/>
        <w:ind w:right="2010" w:firstLine="0"/>
        <w:rPr>
          <w:spacing w:val="-18"/>
          <w:sz w:val="24"/>
        </w:rPr>
      </w:pPr>
    </w:p>
    <w:p w14:paraId="1A725DDA" w14:textId="77777777" w:rsidR="00FC4933" w:rsidRDefault="00FC4933" w:rsidP="00FC4933">
      <w:pPr>
        <w:pStyle w:val="ListParagraph"/>
        <w:tabs>
          <w:tab w:val="left" w:pos="1020"/>
          <w:tab w:val="left" w:pos="1021"/>
        </w:tabs>
        <w:spacing w:before="42" w:line="273" w:lineRule="auto"/>
        <w:ind w:right="2010" w:firstLine="0"/>
        <w:rPr>
          <w:spacing w:val="-18"/>
          <w:sz w:val="24"/>
        </w:rPr>
      </w:pPr>
    </w:p>
    <w:p w14:paraId="4E290AB7" w14:textId="77777777" w:rsidR="00FC4933" w:rsidRDefault="00FC4933" w:rsidP="00FC4933">
      <w:pPr>
        <w:pStyle w:val="ListParagraph"/>
        <w:tabs>
          <w:tab w:val="left" w:pos="1020"/>
          <w:tab w:val="left" w:pos="1021"/>
        </w:tabs>
        <w:spacing w:before="42" w:line="273" w:lineRule="auto"/>
        <w:ind w:right="2010" w:firstLine="0"/>
        <w:rPr>
          <w:spacing w:val="-18"/>
          <w:sz w:val="24"/>
        </w:rPr>
      </w:pPr>
    </w:p>
    <w:p w14:paraId="208EA0D9" w14:textId="77777777" w:rsidR="00FC4933" w:rsidRDefault="00120FBE" w:rsidP="00920E81">
      <w:pPr>
        <w:pStyle w:val="BodyText"/>
        <w:numPr>
          <w:ilvl w:val="0"/>
          <w:numId w:val="17"/>
        </w:numPr>
      </w:pPr>
      <w:r w:rsidRPr="00D83EED">
        <w:lastRenderedPageBreak/>
        <w:t>Phlebotomy:</w:t>
      </w:r>
      <w:r w:rsidR="009B0A78" w:rsidRPr="00D83EED">
        <w:rPr>
          <w:color w:val="58595B"/>
          <w:lang w:bidi="ar-SA"/>
        </w:rPr>
        <w:t xml:space="preserve"> </w:t>
      </w:r>
      <w:r w:rsidR="009B0A78" w:rsidRPr="00D83EED">
        <w:t>Draw blood from patients and blood donors</w:t>
      </w:r>
      <w:r w:rsidR="00BB225B" w:rsidRPr="00D83EED">
        <w:t xml:space="preserve">, </w:t>
      </w:r>
      <w:r w:rsidR="009B0A78" w:rsidRPr="00D83EED">
        <w:t>evaluate patients’ ability to withstand procedure</w:t>
      </w:r>
      <w:r w:rsidR="00BB225B" w:rsidRPr="00D83EED">
        <w:t>, e</w:t>
      </w:r>
      <w:r w:rsidR="009B0A78" w:rsidRPr="00D83EED">
        <w:t xml:space="preserve">xplain blood-drawing procedure to patients and answer </w:t>
      </w:r>
      <w:r w:rsidR="00D8251C" w:rsidRPr="00D83EED">
        <w:t>questions, p</w:t>
      </w:r>
      <w:r w:rsidR="009B0A78" w:rsidRPr="00D83EED">
        <w:t>erform basic point of care testing, such as blood glucose level</w:t>
      </w:r>
      <w:r w:rsidR="00D8251C" w:rsidRPr="00D83EED">
        <w:t>. p</w:t>
      </w:r>
      <w:r w:rsidR="009B0A78" w:rsidRPr="00D83EED">
        <w:t>repare blood, urine and other</w:t>
      </w:r>
    </w:p>
    <w:p w14:paraId="256F85AB" w14:textId="67DD0347" w:rsidR="00120FBE" w:rsidRPr="00FC4933" w:rsidRDefault="008964C6" w:rsidP="00920E81">
      <w:pPr>
        <w:pStyle w:val="BodyText"/>
        <w:ind w:left="1020"/>
      </w:pPr>
      <w:r w:rsidRPr="00FC4933">
        <w:t>Specimens</w:t>
      </w:r>
      <w:r w:rsidR="009B0A78" w:rsidRPr="00FC4933">
        <w:t xml:space="preserve"> for testing</w:t>
      </w:r>
      <w:r w:rsidR="00FC4933">
        <w:t>, v</w:t>
      </w:r>
      <w:r w:rsidR="009B0A78" w:rsidRPr="001B0E01">
        <w:t>erify patient/donor identity</w:t>
      </w:r>
      <w:r w:rsidR="00FC4933">
        <w:t>, m</w:t>
      </w:r>
      <w:r w:rsidR="009B0A78" w:rsidRPr="00FC4933">
        <w:t>aintain medical equipment such as needles, test tubes and blood vials</w:t>
      </w:r>
    </w:p>
    <w:p w14:paraId="0AC4BE3A" w14:textId="3BAE9AE4" w:rsidR="008D34E9" w:rsidRPr="00FD1976" w:rsidRDefault="008D34E9" w:rsidP="008D34E9">
      <w:pPr>
        <w:pStyle w:val="ListParagraph"/>
        <w:numPr>
          <w:ilvl w:val="0"/>
          <w:numId w:val="2"/>
        </w:numPr>
        <w:tabs>
          <w:tab w:val="left" w:pos="1020"/>
          <w:tab w:val="left" w:pos="1021"/>
        </w:tabs>
        <w:spacing w:before="42" w:line="273" w:lineRule="auto"/>
        <w:ind w:right="2010"/>
        <w:rPr>
          <w:rFonts w:ascii="Symbol" w:hAnsi="Symbol"/>
          <w:sz w:val="24"/>
        </w:rPr>
      </w:pPr>
      <w:r>
        <w:rPr>
          <w:sz w:val="24"/>
        </w:rPr>
        <w:t>P</w:t>
      </w:r>
      <w:r w:rsidR="00120FBE">
        <w:rPr>
          <w:sz w:val="24"/>
        </w:rPr>
        <w:t>atient</w:t>
      </w:r>
      <w:r w:rsidR="000327EA">
        <w:rPr>
          <w:sz w:val="24"/>
        </w:rPr>
        <w:t xml:space="preserve"> Care Technician</w:t>
      </w:r>
      <w:r>
        <w:rPr>
          <w:sz w:val="24"/>
        </w:rPr>
        <w:t>, Interviewing and Career Success.</w:t>
      </w:r>
    </w:p>
    <w:p w14:paraId="27F67553" w14:textId="280D16A0" w:rsidR="00FD1976" w:rsidRDefault="00FD1976" w:rsidP="00FD1976">
      <w:pPr>
        <w:tabs>
          <w:tab w:val="left" w:pos="1020"/>
          <w:tab w:val="left" w:pos="1021"/>
        </w:tabs>
        <w:spacing w:before="42" w:line="273" w:lineRule="auto"/>
        <w:ind w:right="2010"/>
        <w:rPr>
          <w:rFonts w:ascii="Symbol" w:hAnsi="Symbol"/>
          <w:sz w:val="24"/>
        </w:rPr>
      </w:pPr>
    </w:p>
    <w:p w14:paraId="42C6B6A3" w14:textId="02241781" w:rsidR="00FD1976" w:rsidRDefault="00FD1976" w:rsidP="00FD1976">
      <w:pPr>
        <w:pStyle w:val="Heading3"/>
        <w:spacing w:before="90"/>
      </w:pPr>
      <w:r>
        <w:t>Prerequisites (no co requisites):</w:t>
      </w:r>
    </w:p>
    <w:p w14:paraId="3DA67360" w14:textId="732F639F" w:rsidR="002213EC" w:rsidRDefault="0069744D" w:rsidP="002213EC">
      <w:pPr>
        <w:pStyle w:val="Heading3"/>
        <w:numPr>
          <w:ilvl w:val="0"/>
          <w:numId w:val="17"/>
        </w:numPr>
        <w:spacing w:before="90"/>
      </w:pPr>
      <w:r>
        <w:rPr>
          <w:b w:val="0"/>
          <w:bCs w:val="0"/>
        </w:rPr>
        <w:t>Certified Nursing Assistant Certification</w:t>
      </w:r>
    </w:p>
    <w:p w14:paraId="5C59668D" w14:textId="77777777" w:rsidR="00FD1976" w:rsidRDefault="00FD1976" w:rsidP="00FD1976">
      <w:pPr>
        <w:pStyle w:val="ListParagraph"/>
        <w:numPr>
          <w:ilvl w:val="0"/>
          <w:numId w:val="2"/>
        </w:numPr>
        <w:tabs>
          <w:tab w:val="left" w:pos="1020"/>
          <w:tab w:val="left" w:pos="1021"/>
        </w:tabs>
        <w:spacing w:before="144"/>
        <w:rPr>
          <w:rFonts w:ascii="Symbol" w:hAnsi="Symbol"/>
          <w:sz w:val="20"/>
        </w:rPr>
      </w:pPr>
      <w:r>
        <w:rPr>
          <w:sz w:val="24"/>
        </w:rPr>
        <w:t>High school graduate or</w:t>
      </w:r>
      <w:r>
        <w:rPr>
          <w:spacing w:val="2"/>
          <w:sz w:val="24"/>
        </w:rPr>
        <w:t xml:space="preserve"> </w:t>
      </w:r>
      <w:r>
        <w:rPr>
          <w:sz w:val="24"/>
        </w:rPr>
        <w:t>GED</w:t>
      </w:r>
    </w:p>
    <w:p w14:paraId="6CC0192B" w14:textId="77777777" w:rsidR="00FD1976" w:rsidRDefault="00FD1976" w:rsidP="00FD1976">
      <w:pPr>
        <w:pStyle w:val="ListParagraph"/>
        <w:numPr>
          <w:ilvl w:val="0"/>
          <w:numId w:val="2"/>
        </w:numPr>
        <w:tabs>
          <w:tab w:val="left" w:pos="1020"/>
          <w:tab w:val="left" w:pos="1021"/>
        </w:tabs>
        <w:spacing w:before="46"/>
        <w:rPr>
          <w:rFonts w:ascii="Symbol" w:hAnsi="Symbol"/>
          <w:sz w:val="20"/>
        </w:rPr>
      </w:pPr>
      <w:r>
        <w:rPr>
          <w:sz w:val="24"/>
        </w:rPr>
        <w:t>Must be 18 years of age or older</w:t>
      </w:r>
    </w:p>
    <w:p w14:paraId="209280AE" w14:textId="77777777" w:rsidR="00FD1976" w:rsidRDefault="00FD1976" w:rsidP="00FD1976">
      <w:pPr>
        <w:pStyle w:val="ListParagraph"/>
        <w:numPr>
          <w:ilvl w:val="0"/>
          <w:numId w:val="2"/>
        </w:numPr>
        <w:tabs>
          <w:tab w:val="left" w:pos="1020"/>
          <w:tab w:val="left" w:pos="1021"/>
        </w:tabs>
        <w:spacing w:before="45"/>
        <w:rPr>
          <w:rFonts w:ascii="Symbol" w:hAnsi="Symbol"/>
          <w:sz w:val="20"/>
        </w:rPr>
      </w:pPr>
      <w:r>
        <w:rPr>
          <w:sz w:val="24"/>
        </w:rPr>
        <w:t>Proficiency in English reading and writing, and comprehension</w:t>
      </w:r>
      <w:r>
        <w:rPr>
          <w:spacing w:val="-4"/>
          <w:sz w:val="24"/>
        </w:rPr>
        <w:t xml:space="preserve"> </w:t>
      </w:r>
      <w:r>
        <w:rPr>
          <w:sz w:val="24"/>
        </w:rPr>
        <w:t>skills</w:t>
      </w:r>
    </w:p>
    <w:p w14:paraId="2F5F6901" w14:textId="77777777" w:rsidR="00FD1976" w:rsidRDefault="00FD1976" w:rsidP="00FD1976">
      <w:pPr>
        <w:pStyle w:val="ListParagraph"/>
        <w:numPr>
          <w:ilvl w:val="0"/>
          <w:numId w:val="2"/>
        </w:numPr>
        <w:tabs>
          <w:tab w:val="left" w:pos="1020"/>
          <w:tab w:val="left" w:pos="1021"/>
        </w:tabs>
        <w:spacing w:before="43"/>
        <w:rPr>
          <w:rFonts w:ascii="Symbol" w:hAnsi="Symbol"/>
          <w:sz w:val="20"/>
        </w:rPr>
      </w:pPr>
      <w:r>
        <w:rPr>
          <w:sz w:val="24"/>
        </w:rPr>
        <w:t>Must sign consent forms and participate in venipuncture practice.</w:t>
      </w:r>
    </w:p>
    <w:p w14:paraId="7A4C2460" w14:textId="77777777" w:rsidR="00FD1976" w:rsidRDefault="00FD1976" w:rsidP="00FD1976">
      <w:pPr>
        <w:pStyle w:val="BodyText"/>
        <w:rPr>
          <w:sz w:val="26"/>
        </w:rPr>
      </w:pPr>
    </w:p>
    <w:p w14:paraId="561C6EFC" w14:textId="77777777" w:rsidR="00FD1976" w:rsidRDefault="00FD1976" w:rsidP="00FD1976">
      <w:pPr>
        <w:pStyle w:val="BodyText"/>
        <w:spacing w:before="2"/>
        <w:rPr>
          <w:sz w:val="34"/>
        </w:rPr>
      </w:pPr>
    </w:p>
    <w:p w14:paraId="1BDA99FB" w14:textId="77777777" w:rsidR="00FD1976" w:rsidRDefault="00FD1976" w:rsidP="00FD1976">
      <w:pPr>
        <w:pStyle w:val="Heading3"/>
      </w:pPr>
      <w:r>
        <w:t>Certification Requirements for Employment</w:t>
      </w:r>
    </w:p>
    <w:p w14:paraId="7E1B6FF0" w14:textId="4CF74A70" w:rsidR="000211D6" w:rsidRPr="0069744D" w:rsidRDefault="00FD1976" w:rsidP="0069744D">
      <w:pPr>
        <w:pStyle w:val="BodyText"/>
        <w:spacing w:before="41"/>
        <w:ind w:left="300" w:right="917"/>
      </w:pPr>
      <w:r>
        <w:t xml:space="preserve">Upon successful completion of the course the students will be eligible to take the National Health Career Association (NHA) Certification Exam. After passing the exam the student will become a certified </w:t>
      </w:r>
      <w:r w:rsidR="00BF22C9">
        <w:t>Patient Care Technician</w:t>
      </w:r>
      <w:r>
        <w:t>.</w:t>
      </w:r>
    </w:p>
    <w:p w14:paraId="57DB7B2D" w14:textId="77777777" w:rsidR="000211D6" w:rsidRDefault="000211D6">
      <w:pPr>
        <w:spacing w:before="213"/>
        <w:ind w:left="3541"/>
        <w:rPr>
          <w:b/>
          <w:sz w:val="28"/>
        </w:rPr>
      </w:pPr>
    </w:p>
    <w:p w14:paraId="25390174" w14:textId="7DA25673" w:rsidR="00F23FB8" w:rsidRDefault="00A753BD">
      <w:pPr>
        <w:spacing w:before="213"/>
        <w:ind w:left="3541"/>
        <w:rPr>
          <w:b/>
        </w:rPr>
      </w:pPr>
      <w:r>
        <w:rPr>
          <w:b/>
          <w:sz w:val="28"/>
        </w:rPr>
        <w:t>T</w:t>
      </w:r>
      <w:r>
        <w:rPr>
          <w:b/>
        </w:rPr>
        <w:t xml:space="preserve">RANSFERRING </w:t>
      </w:r>
      <w:r>
        <w:rPr>
          <w:b/>
          <w:sz w:val="28"/>
        </w:rPr>
        <w:t>C</w:t>
      </w:r>
      <w:r>
        <w:rPr>
          <w:b/>
        </w:rPr>
        <w:t>REDITS</w:t>
      </w:r>
    </w:p>
    <w:p w14:paraId="16F9898C" w14:textId="77777777" w:rsidR="00F23FB8" w:rsidRDefault="00F23FB8">
      <w:pPr>
        <w:pStyle w:val="BodyText"/>
        <w:rPr>
          <w:b/>
          <w:sz w:val="30"/>
        </w:rPr>
      </w:pPr>
    </w:p>
    <w:p w14:paraId="7E1E817E" w14:textId="7A45D780" w:rsidR="00F23FB8" w:rsidRDefault="00A753BD">
      <w:pPr>
        <w:pStyle w:val="BodyText"/>
        <w:spacing w:before="203"/>
        <w:ind w:left="300" w:right="1108"/>
      </w:pPr>
      <w:r>
        <w:t xml:space="preserve">New Hope </w:t>
      </w:r>
      <w:r w:rsidR="006F748D">
        <w:t>Training Programs</w:t>
      </w:r>
      <w:r w:rsidR="00363C95">
        <w:t xml:space="preserve"> </w:t>
      </w:r>
      <w:r>
        <w:t xml:space="preserve">LLC </w:t>
      </w:r>
      <w:r w:rsidRPr="000211D6">
        <w:t xml:space="preserve">will not </w:t>
      </w:r>
      <w:r>
        <w:t>accept credits or trainings from other institutions at this time. Non-transferable contact hours will be utilized in our continuing education courses.</w:t>
      </w:r>
    </w:p>
    <w:p w14:paraId="735AC378" w14:textId="77777777" w:rsidR="00F23FB8" w:rsidRDefault="00F23FB8">
      <w:pPr>
        <w:pStyle w:val="BodyText"/>
      </w:pPr>
    </w:p>
    <w:p w14:paraId="7C09C6CE" w14:textId="10D5A23C" w:rsidR="00F23FB8" w:rsidRDefault="00A753BD">
      <w:pPr>
        <w:pStyle w:val="BodyText"/>
        <w:ind w:left="300" w:right="802"/>
      </w:pPr>
      <w:r>
        <w:t xml:space="preserve">A policy will be instituted for New Hope </w:t>
      </w:r>
      <w:r w:rsidR="00CB58A7">
        <w:t>Training Programs</w:t>
      </w:r>
      <w:r>
        <w:t xml:space="preserve">, LLC </w:t>
      </w:r>
      <w:r w:rsidR="00994A71">
        <w:t>when</w:t>
      </w:r>
      <w:r>
        <w:t xml:space="preserve"> credit hours will be used after approval from governing bodies.</w:t>
      </w:r>
    </w:p>
    <w:p w14:paraId="1E1CC28D" w14:textId="77777777" w:rsidR="00F23FB8" w:rsidRDefault="00F23FB8">
      <w:pPr>
        <w:pStyle w:val="BodyText"/>
        <w:rPr>
          <w:sz w:val="26"/>
        </w:rPr>
      </w:pPr>
    </w:p>
    <w:p w14:paraId="50605C7C" w14:textId="39C3B7BF" w:rsidR="00F23FB8" w:rsidRPr="00B3745A" w:rsidRDefault="00B63467" w:rsidP="00A75EC7">
      <w:pPr>
        <w:pStyle w:val="BodyText"/>
        <w:jc w:val="center"/>
        <w:rPr>
          <w:b/>
          <w:bCs/>
          <w:sz w:val="26"/>
        </w:rPr>
      </w:pPr>
      <w:r w:rsidRPr="00B3745A">
        <w:rPr>
          <w:b/>
          <w:bCs/>
          <w:sz w:val="26"/>
        </w:rPr>
        <w:t>Placement Assistance</w:t>
      </w:r>
    </w:p>
    <w:p w14:paraId="246CF5CD" w14:textId="59169651" w:rsidR="00A75EC7" w:rsidRDefault="00A75EC7">
      <w:pPr>
        <w:pStyle w:val="BodyText"/>
        <w:rPr>
          <w:sz w:val="26"/>
        </w:rPr>
      </w:pPr>
      <w:r>
        <w:t xml:space="preserve">New Hope </w:t>
      </w:r>
      <w:r w:rsidR="00CB58A7">
        <w:t>Training Programs</w:t>
      </w:r>
      <w:r>
        <w:t xml:space="preserve"> LLC. </w:t>
      </w:r>
      <w:r w:rsidRPr="00A75EC7">
        <w:t>offers employment assistance to graduates, consisting of job lead referrals, resume preparation and job skills development.  While assisting in your job search, we make no guarantee, expressed or implied, of future employment.  Current law prohibits any school from guaranteeing job placement as an inducement to enroll students</w:t>
      </w:r>
      <w:r w:rsidRPr="00A75EC7">
        <w:rPr>
          <w:sz w:val="26"/>
        </w:rPr>
        <w:t>.</w:t>
      </w:r>
    </w:p>
    <w:p w14:paraId="1BC8E2E8" w14:textId="77777777" w:rsidR="00F23FB8" w:rsidRDefault="00F23FB8">
      <w:pPr>
        <w:pStyle w:val="BodyText"/>
        <w:spacing w:before="5"/>
        <w:rPr>
          <w:sz w:val="20"/>
        </w:rPr>
      </w:pPr>
    </w:p>
    <w:p w14:paraId="01F78D0A" w14:textId="77777777" w:rsidR="00B3745A" w:rsidRDefault="00B3745A">
      <w:pPr>
        <w:pStyle w:val="Heading4"/>
      </w:pPr>
    </w:p>
    <w:p w14:paraId="04B59A4E" w14:textId="653A2057" w:rsidR="00F23FB8" w:rsidRDefault="00A753BD">
      <w:pPr>
        <w:pStyle w:val="Heading4"/>
      </w:pPr>
      <w:r>
        <w:t>Thank You</w:t>
      </w:r>
    </w:p>
    <w:p w14:paraId="45ED4268" w14:textId="77777777" w:rsidR="00F23FB8" w:rsidRDefault="00F23FB8">
      <w:pPr>
        <w:pStyle w:val="BodyText"/>
        <w:spacing w:before="8"/>
        <w:rPr>
          <w:b/>
          <w:i/>
          <w:sz w:val="23"/>
        </w:rPr>
      </w:pPr>
    </w:p>
    <w:p w14:paraId="3A195FBB" w14:textId="571A1B99" w:rsidR="00F23FB8" w:rsidRDefault="00A753BD">
      <w:pPr>
        <w:pStyle w:val="BodyText"/>
        <w:spacing w:before="1" w:line="237" w:lineRule="auto"/>
        <w:ind w:left="300" w:right="1082"/>
      </w:pPr>
      <w:r>
        <w:t xml:space="preserve">Thank you for considering New </w:t>
      </w:r>
      <w:r w:rsidR="000211D6">
        <w:t>Hope</w:t>
      </w:r>
      <w:r w:rsidR="00383863">
        <w:t xml:space="preserve"> Training Programs LLC. </w:t>
      </w:r>
      <w:r>
        <w:t>to further your education in the health care field. We look forward to helping you meet your career and education goals.</w:t>
      </w:r>
    </w:p>
    <w:sectPr w:rsidR="00F23FB8">
      <w:pgSz w:w="12240" w:h="15840"/>
      <w:pgMar w:top="1500" w:right="620" w:bottom="1260" w:left="114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10D2" w14:textId="77777777" w:rsidR="008E575E" w:rsidRDefault="008E575E">
      <w:r>
        <w:separator/>
      </w:r>
    </w:p>
  </w:endnote>
  <w:endnote w:type="continuationSeparator" w:id="0">
    <w:p w14:paraId="2CCCE5AE" w14:textId="77777777" w:rsidR="008E575E" w:rsidRDefault="008E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BCB5" w14:textId="77777777" w:rsidR="00A753BD" w:rsidRDefault="00000000">
    <w:pPr>
      <w:pStyle w:val="BodyText"/>
      <w:spacing w:line="14" w:lineRule="auto"/>
      <w:rPr>
        <w:sz w:val="20"/>
      </w:rPr>
    </w:pPr>
    <w:r>
      <w:pict w14:anchorId="0959E0DC">
        <v:shapetype id="_x0000_t202" coordsize="21600,21600" o:spt="202" path="m,l,21600r21600,l21600,xe">
          <v:stroke joinstyle="miter"/>
          <v:path gradientshapeok="t" o:connecttype="rect"/>
        </v:shapetype>
        <v:shape id="_x0000_s1026" type="#_x0000_t202" style="position:absolute;margin-left:553.7pt;margin-top:691.6pt;width:10pt;height:15.3pt;z-index:-21520;mso-position-horizontal-relative:page;mso-position-vertical-relative:page" filled="f" stroked="f">
          <v:textbox inset="0,0,0,0">
            <w:txbxContent>
              <w:p w14:paraId="0BF61AF4" w14:textId="77777777" w:rsidR="00A753BD" w:rsidRDefault="00A753BD">
                <w:pPr>
                  <w:pStyle w:val="BodyText"/>
                  <w:spacing w:before="10"/>
                  <w:ind w:left="40"/>
                </w:pPr>
                <w:r>
                  <w:fldChar w:fldCharType="begin"/>
                </w:r>
                <w:r>
                  <w:instrText xml:space="preserve"> PAGE </w:instrText>
                </w:r>
                <w:r>
                  <w:fldChar w:fldCharType="separate"/>
                </w:r>
                <w:r w:rsidR="008964C6">
                  <w:rPr>
                    <w:noProof/>
                  </w:rPr>
                  <w:t>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D661" w14:textId="77777777" w:rsidR="00A753BD" w:rsidRDefault="00000000">
    <w:pPr>
      <w:pStyle w:val="BodyText"/>
      <w:spacing w:line="14" w:lineRule="auto"/>
      <w:rPr>
        <w:sz w:val="20"/>
      </w:rPr>
    </w:pPr>
    <w:r>
      <w:pict w14:anchorId="58141AFB">
        <v:shapetype id="_x0000_t202" coordsize="21600,21600" o:spt="202" path="m,l,21600r21600,l21600,xe">
          <v:stroke joinstyle="miter"/>
          <v:path gradientshapeok="t" o:connecttype="rect"/>
        </v:shapetype>
        <v:shape id="_x0000_s1025" type="#_x0000_t202" style="position:absolute;margin-left:526.1pt;margin-top:727.6pt;width:16pt;height:15.3pt;z-index:-21496;mso-position-horizontal-relative:page;mso-position-vertical-relative:page" filled="f" stroked="f">
          <v:textbox inset="0,0,0,0">
            <w:txbxContent>
              <w:p w14:paraId="4889A26A" w14:textId="77777777" w:rsidR="00A753BD" w:rsidRDefault="00A753BD">
                <w:pPr>
                  <w:pStyle w:val="BodyText"/>
                  <w:spacing w:before="10"/>
                  <w:ind w:left="40"/>
                </w:pPr>
                <w:r>
                  <w:fldChar w:fldCharType="begin"/>
                </w:r>
                <w:r>
                  <w:instrText xml:space="preserve"> PAGE </w:instrText>
                </w:r>
                <w:r>
                  <w:fldChar w:fldCharType="separate"/>
                </w:r>
                <w:r w:rsidR="008964C6">
                  <w:rPr>
                    <w:noProof/>
                  </w:rPr>
                  <w:t>27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10B0" w14:textId="77777777" w:rsidR="008E575E" w:rsidRDefault="008E575E">
      <w:r>
        <w:separator/>
      </w:r>
    </w:p>
  </w:footnote>
  <w:footnote w:type="continuationSeparator" w:id="0">
    <w:p w14:paraId="694DD955" w14:textId="77777777" w:rsidR="008E575E" w:rsidRDefault="008E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1F63" w14:textId="77777777" w:rsidR="00472538" w:rsidRDefault="00472538" w:rsidP="00472538">
    <w:pPr>
      <w:pStyle w:val="BodyText"/>
      <w:spacing w:before="6"/>
      <w:rPr>
        <w:b/>
        <w:sz w:val="30"/>
      </w:rPr>
    </w:pPr>
  </w:p>
  <w:p w14:paraId="5BEE05AF" w14:textId="77777777" w:rsidR="00472538" w:rsidRDefault="00472538" w:rsidP="00472538">
    <w:pPr>
      <w:spacing w:before="1"/>
      <w:ind w:left="2917"/>
      <w:rPr>
        <w:rFonts w:ascii="Cambria"/>
        <w:b/>
        <w:sz w:val="56"/>
      </w:rPr>
    </w:pPr>
    <w:r>
      <w:rPr>
        <w:rFonts w:ascii="Cambria"/>
        <w:b/>
        <w:sz w:val="56"/>
      </w:rPr>
      <w:t>SCHOOL CATALOG</w:t>
    </w:r>
  </w:p>
  <w:p w14:paraId="026B8FB9" w14:textId="77777777" w:rsidR="00472538" w:rsidRDefault="0047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F459"/>
      </v:shape>
    </w:pict>
  </w:numPicBullet>
  <w:abstractNum w:abstractNumId="0" w15:restartNumberingAfterBreak="0">
    <w:nsid w:val="00904C7D"/>
    <w:multiLevelType w:val="hybridMultilevel"/>
    <w:tmpl w:val="3DB2695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426569B"/>
    <w:multiLevelType w:val="hybridMultilevel"/>
    <w:tmpl w:val="9736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6290"/>
    <w:multiLevelType w:val="hybridMultilevel"/>
    <w:tmpl w:val="661223A6"/>
    <w:lvl w:ilvl="0" w:tplc="3F900794">
      <w:numFmt w:val="bullet"/>
      <w:lvlText w:val=""/>
      <w:lvlJc w:val="left"/>
      <w:pPr>
        <w:ind w:left="1020" w:hanging="360"/>
      </w:pPr>
      <w:rPr>
        <w:rFonts w:hint="default"/>
        <w:w w:val="100"/>
        <w:lang w:val="en-US" w:eastAsia="en-US" w:bidi="en-US"/>
      </w:rPr>
    </w:lvl>
    <w:lvl w:ilvl="1" w:tplc="19F63FFA">
      <w:numFmt w:val="bullet"/>
      <w:lvlText w:val="•"/>
      <w:lvlJc w:val="left"/>
      <w:pPr>
        <w:ind w:left="1966" w:hanging="360"/>
      </w:pPr>
      <w:rPr>
        <w:rFonts w:hint="default"/>
        <w:lang w:val="en-US" w:eastAsia="en-US" w:bidi="en-US"/>
      </w:rPr>
    </w:lvl>
    <w:lvl w:ilvl="2" w:tplc="DC2893EE">
      <w:numFmt w:val="bullet"/>
      <w:lvlText w:val="•"/>
      <w:lvlJc w:val="left"/>
      <w:pPr>
        <w:ind w:left="2912" w:hanging="360"/>
      </w:pPr>
      <w:rPr>
        <w:rFonts w:hint="default"/>
        <w:lang w:val="en-US" w:eastAsia="en-US" w:bidi="en-US"/>
      </w:rPr>
    </w:lvl>
    <w:lvl w:ilvl="3" w:tplc="94CC002A">
      <w:numFmt w:val="bullet"/>
      <w:lvlText w:val="•"/>
      <w:lvlJc w:val="left"/>
      <w:pPr>
        <w:ind w:left="3858" w:hanging="360"/>
      </w:pPr>
      <w:rPr>
        <w:rFonts w:hint="default"/>
        <w:lang w:val="en-US" w:eastAsia="en-US" w:bidi="en-US"/>
      </w:rPr>
    </w:lvl>
    <w:lvl w:ilvl="4" w:tplc="BFDABFC4">
      <w:numFmt w:val="bullet"/>
      <w:lvlText w:val="•"/>
      <w:lvlJc w:val="left"/>
      <w:pPr>
        <w:ind w:left="4804" w:hanging="360"/>
      </w:pPr>
      <w:rPr>
        <w:rFonts w:hint="default"/>
        <w:lang w:val="en-US" w:eastAsia="en-US" w:bidi="en-US"/>
      </w:rPr>
    </w:lvl>
    <w:lvl w:ilvl="5" w:tplc="5FC6B826">
      <w:numFmt w:val="bullet"/>
      <w:lvlText w:val="•"/>
      <w:lvlJc w:val="left"/>
      <w:pPr>
        <w:ind w:left="5750" w:hanging="360"/>
      </w:pPr>
      <w:rPr>
        <w:rFonts w:hint="default"/>
        <w:lang w:val="en-US" w:eastAsia="en-US" w:bidi="en-US"/>
      </w:rPr>
    </w:lvl>
    <w:lvl w:ilvl="6" w:tplc="2C286574">
      <w:numFmt w:val="bullet"/>
      <w:lvlText w:val="•"/>
      <w:lvlJc w:val="left"/>
      <w:pPr>
        <w:ind w:left="6696" w:hanging="360"/>
      </w:pPr>
      <w:rPr>
        <w:rFonts w:hint="default"/>
        <w:lang w:val="en-US" w:eastAsia="en-US" w:bidi="en-US"/>
      </w:rPr>
    </w:lvl>
    <w:lvl w:ilvl="7" w:tplc="722A53EA">
      <w:numFmt w:val="bullet"/>
      <w:lvlText w:val="•"/>
      <w:lvlJc w:val="left"/>
      <w:pPr>
        <w:ind w:left="7642" w:hanging="360"/>
      </w:pPr>
      <w:rPr>
        <w:rFonts w:hint="default"/>
        <w:lang w:val="en-US" w:eastAsia="en-US" w:bidi="en-US"/>
      </w:rPr>
    </w:lvl>
    <w:lvl w:ilvl="8" w:tplc="A7700612">
      <w:numFmt w:val="bullet"/>
      <w:lvlText w:val="•"/>
      <w:lvlJc w:val="left"/>
      <w:pPr>
        <w:ind w:left="8588" w:hanging="360"/>
      </w:pPr>
      <w:rPr>
        <w:rFonts w:hint="default"/>
        <w:lang w:val="en-US" w:eastAsia="en-US" w:bidi="en-US"/>
      </w:rPr>
    </w:lvl>
  </w:abstractNum>
  <w:abstractNum w:abstractNumId="3" w15:restartNumberingAfterBreak="0">
    <w:nsid w:val="0BEB5BD2"/>
    <w:multiLevelType w:val="hybridMultilevel"/>
    <w:tmpl w:val="9E26C106"/>
    <w:lvl w:ilvl="0" w:tplc="89D09A84">
      <w:start w:val="4"/>
      <w:numFmt w:val="decimal"/>
      <w:lvlText w:val="%1-"/>
      <w:lvlJc w:val="left"/>
      <w:pPr>
        <w:ind w:left="501" w:hanging="201"/>
      </w:pPr>
      <w:rPr>
        <w:rFonts w:ascii="Times New Roman" w:eastAsia="Times New Roman" w:hAnsi="Times New Roman" w:cs="Times New Roman" w:hint="default"/>
        <w:b/>
        <w:bCs/>
        <w:spacing w:val="-3"/>
        <w:w w:val="100"/>
        <w:sz w:val="22"/>
        <w:szCs w:val="22"/>
        <w:lang w:val="en-US" w:eastAsia="en-US" w:bidi="en-US"/>
      </w:rPr>
    </w:lvl>
    <w:lvl w:ilvl="1" w:tplc="55783CA6">
      <w:numFmt w:val="bullet"/>
      <w:lvlText w:val=""/>
      <w:lvlJc w:val="left"/>
      <w:pPr>
        <w:ind w:left="300" w:hanging="360"/>
      </w:pPr>
      <w:rPr>
        <w:rFonts w:hint="default"/>
        <w:w w:val="100"/>
        <w:lang w:val="en-US" w:eastAsia="en-US" w:bidi="en-US"/>
      </w:rPr>
    </w:lvl>
    <w:lvl w:ilvl="2" w:tplc="3A8A327C">
      <w:numFmt w:val="bullet"/>
      <w:lvlText w:val="•"/>
      <w:lvlJc w:val="left"/>
      <w:pPr>
        <w:ind w:left="1608" w:hanging="360"/>
      </w:pPr>
      <w:rPr>
        <w:rFonts w:hint="default"/>
        <w:lang w:val="en-US" w:eastAsia="en-US" w:bidi="en-US"/>
      </w:rPr>
    </w:lvl>
    <w:lvl w:ilvl="3" w:tplc="294250C2">
      <w:numFmt w:val="bullet"/>
      <w:lvlText w:val="•"/>
      <w:lvlJc w:val="left"/>
      <w:pPr>
        <w:ind w:left="2717" w:hanging="360"/>
      </w:pPr>
      <w:rPr>
        <w:rFonts w:hint="default"/>
        <w:lang w:val="en-US" w:eastAsia="en-US" w:bidi="en-US"/>
      </w:rPr>
    </w:lvl>
    <w:lvl w:ilvl="4" w:tplc="7FD453BA">
      <w:numFmt w:val="bullet"/>
      <w:lvlText w:val="•"/>
      <w:lvlJc w:val="left"/>
      <w:pPr>
        <w:ind w:left="3826" w:hanging="360"/>
      </w:pPr>
      <w:rPr>
        <w:rFonts w:hint="default"/>
        <w:lang w:val="en-US" w:eastAsia="en-US" w:bidi="en-US"/>
      </w:rPr>
    </w:lvl>
    <w:lvl w:ilvl="5" w:tplc="8048E4E8">
      <w:numFmt w:val="bullet"/>
      <w:lvlText w:val="•"/>
      <w:lvlJc w:val="left"/>
      <w:pPr>
        <w:ind w:left="4935" w:hanging="360"/>
      </w:pPr>
      <w:rPr>
        <w:rFonts w:hint="default"/>
        <w:lang w:val="en-US" w:eastAsia="en-US" w:bidi="en-US"/>
      </w:rPr>
    </w:lvl>
    <w:lvl w:ilvl="6" w:tplc="2B3A9B64">
      <w:numFmt w:val="bullet"/>
      <w:lvlText w:val="•"/>
      <w:lvlJc w:val="left"/>
      <w:pPr>
        <w:ind w:left="6044" w:hanging="360"/>
      </w:pPr>
      <w:rPr>
        <w:rFonts w:hint="default"/>
        <w:lang w:val="en-US" w:eastAsia="en-US" w:bidi="en-US"/>
      </w:rPr>
    </w:lvl>
    <w:lvl w:ilvl="7" w:tplc="BD6EA4B0">
      <w:numFmt w:val="bullet"/>
      <w:lvlText w:val="•"/>
      <w:lvlJc w:val="left"/>
      <w:pPr>
        <w:ind w:left="7153" w:hanging="360"/>
      </w:pPr>
      <w:rPr>
        <w:rFonts w:hint="default"/>
        <w:lang w:val="en-US" w:eastAsia="en-US" w:bidi="en-US"/>
      </w:rPr>
    </w:lvl>
    <w:lvl w:ilvl="8" w:tplc="9852E614">
      <w:numFmt w:val="bullet"/>
      <w:lvlText w:val="•"/>
      <w:lvlJc w:val="left"/>
      <w:pPr>
        <w:ind w:left="8262" w:hanging="360"/>
      </w:pPr>
      <w:rPr>
        <w:rFonts w:hint="default"/>
        <w:lang w:val="en-US" w:eastAsia="en-US" w:bidi="en-US"/>
      </w:rPr>
    </w:lvl>
  </w:abstractNum>
  <w:abstractNum w:abstractNumId="4" w15:restartNumberingAfterBreak="0">
    <w:nsid w:val="125A3393"/>
    <w:multiLevelType w:val="hybridMultilevel"/>
    <w:tmpl w:val="8DE897B6"/>
    <w:lvl w:ilvl="0" w:tplc="91D8A63A">
      <w:start w:val="1"/>
      <w:numFmt w:val="decimal"/>
      <w:lvlText w:val="%1."/>
      <w:lvlJc w:val="left"/>
      <w:pPr>
        <w:ind w:left="1020" w:hanging="360"/>
      </w:pPr>
      <w:rPr>
        <w:rFonts w:ascii="Times New Roman" w:eastAsia="Times New Roman" w:hAnsi="Times New Roman" w:cs="Times New Roman" w:hint="default"/>
        <w:spacing w:val="-3"/>
        <w:w w:val="99"/>
        <w:sz w:val="24"/>
        <w:szCs w:val="24"/>
        <w:lang w:val="en-US" w:eastAsia="en-US" w:bidi="en-US"/>
      </w:rPr>
    </w:lvl>
    <w:lvl w:ilvl="1" w:tplc="9D160220">
      <w:numFmt w:val="bullet"/>
      <w:lvlText w:val="•"/>
      <w:lvlJc w:val="left"/>
      <w:pPr>
        <w:ind w:left="1966" w:hanging="360"/>
      </w:pPr>
      <w:rPr>
        <w:rFonts w:hint="default"/>
        <w:lang w:val="en-US" w:eastAsia="en-US" w:bidi="en-US"/>
      </w:rPr>
    </w:lvl>
    <w:lvl w:ilvl="2" w:tplc="C3202034">
      <w:numFmt w:val="bullet"/>
      <w:lvlText w:val="•"/>
      <w:lvlJc w:val="left"/>
      <w:pPr>
        <w:ind w:left="2912" w:hanging="360"/>
      </w:pPr>
      <w:rPr>
        <w:rFonts w:hint="default"/>
        <w:lang w:val="en-US" w:eastAsia="en-US" w:bidi="en-US"/>
      </w:rPr>
    </w:lvl>
    <w:lvl w:ilvl="3" w:tplc="E3248832">
      <w:numFmt w:val="bullet"/>
      <w:lvlText w:val="•"/>
      <w:lvlJc w:val="left"/>
      <w:pPr>
        <w:ind w:left="3858" w:hanging="360"/>
      </w:pPr>
      <w:rPr>
        <w:rFonts w:hint="default"/>
        <w:lang w:val="en-US" w:eastAsia="en-US" w:bidi="en-US"/>
      </w:rPr>
    </w:lvl>
    <w:lvl w:ilvl="4" w:tplc="65944ADE">
      <w:numFmt w:val="bullet"/>
      <w:lvlText w:val="•"/>
      <w:lvlJc w:val="left"/>
      <w:pPr>
        <w:ind w:left="4804" w:hanging="360"/>
      </w:pPr>
      <w:rPr>
        <w:rFonts w:hint="default"/>
        <w:lang w:val="en-US" w:eastAsia="en-US" w:bidi="en-US"/>
      </w:rPr>
    </w:lvl>
    <w:lvl w:ilvl="5" w:tplc="B594A434">
      <w:numFmt w:val="bullet"/>
      <w:lvlText w:val="•"/>
      <w:lvlJc w:val="left"/>
      <w:pPr>
        <w:ind w:left="5750" w:hanging="360"/>
      </w:pPr>
      <w:rPr>
        <w:rFonts w:hint="default"/>
        <w:lang w:val="en-US" w:eastAsia="en-US" w:bidi="en-US"/>
      </w:rPr>
    </w:lvl>
    <w:lvl w:ilvl="6" w:tplc="02D269E4">
      <w:numFmt w:val="bullet"/>
      <w:lvlText w:val="•"/>
      <w:lvlJc w:val="left"/>
      <w:pPr>
        <w:ind w:left="6696" w:hanging="360"/>
      </w:pPr>
      <w:rPr>
        <w:rFonts w:hint="default"/>
        <w:lang w:val="en-US" w:eastAsia="en-US" w:bidi="en-US"/>
      </w:rPr>
    </w:lvl>
    <w:lvl w:ilvl="7" w:tplc="AF1E8E96">
      <w:numFmt w:val="bullet"/>
      <w:lvlText w:val="•"/>
      <w:lvlJc w:val="left"/>
      <w:pPr>
        <w:ind w:left="7642" w:hanging="360"/>
      </w:pPr>
      <w:rPr>
        <w:rFonts w:hint="default"/>
        <w:lang w:val="en-US" w:eastAsia="en-US" w:bidi="en-US"/>
      </w:rPr>
    </w:lvl>
    <w:lvl w:ilvl="8" w:tplc="AFE21F2E">
      <w:numFmt w:val="bullet"/>
      <w:lvlText w:val="•"/>
      <w:lvlJc w:val="left"/>
      <w:pPr>
        <w:ind w:left="8588" w:hanging="360"/>
      </w:pPr>
      <w:rPr>
        <w:rFonts w:hint="default"/>
        <w:lang w:val="en-US" w:eastAsia="en-US" w:bidi="en-US"/>
      </w:rPr>
    </w:lvl>
  </w:abstractNum>
  <w:abstractNum w:abstractNumId="5" w15:restartNumberingAfterBreak="0">
    <w:nsid w:val="13820848"/>
    <w:multiLevelType w:val="hybridMultilevel"/>
    <w:tmpl w:val="CE0C1790"/>
    <w:lvl w:ilvl="0" w:tplc="35EE51AC">
      <w:numFmt w:val="bullet"/>
      <w:lvlText w:val=""/>
      <w:lvlJc w:val="left"/>
      <w:pPr>
        <w:ind w:left="1020" w:hanging="360"/>
      </w:pPr>
      <w:rPr>
        <w:rFonts w:ascii="Wingdings" w:eastAsia="Wingdings" w:hAnsi="Wingdings" w:cs="Wingdings" w:hint="default"/>
        <w:w w:val="100"/>
        <w:sz w:val="24"/>
        <w:szCs w:val="24"/>
        <w:lang w:val="en-US" w:eastAsia="en-US" w:bidi="en-US"/>
      </w:rPr>
    </w:lvl>
    <w:lvl w:ilvl="1" w:tplc="9B905782">
      <w:numFmt w:val="bullet"/>
      <w:lvlText w:val="•"/>
      <w:lvlJc w:val="left"/>
      <w:pPr>
        <w:ind w:left="1966" w:hanging="360"/>
      </w:pPr>
      <w:rPr>
        <w:rFonts w:hint="default"/>
        <w:lang w:val="en-US" w:eastAsia="en-US" w:bidi="en-US"/>
      </w:rPr>
    </w:lvl>
    <w:lvl w:ilvl="2" w:tplc="7E1C7D74">
      <w:numFmt w:val="bullet"/>
      <w:lvlText w:val="•"/>
      <w:lvlJc w:val="left"/>
      <w:pPr>
        <w:ind w:left="2912" w:hanging="360"/>
      </w:pPr>
      <w:rPr>
        <w:rFonts w:hint="default"/>
        <w:lang w:val="en-US" w:eastAsia="en-US" w:bidi="en-US"/>
      </w:rPr>
    </w:lvl>
    <w:lvl w:ilvl="3" w:tplc="5A9220A8">
      <w:numFmt w:val="bullet"/>
      <w:lvlText w:val="•"/>
      <w:lvlJc w:val="left"/>
      <w:pPr>
        <w:ind w:left="3858" w:hanging="360"/>
      </w:pPr>
      <w:rPr>
        <w:rFonts w:hint="default"/>
        <w:lang w:val="en-US" w:eastAsia="en-US" w:bidi="en-US"/>
      </w:rPr>
    </w:lvl>
    <w:lvl w:ilvl="4" w:tplc="3BCC830C">
      <w:numFmt w:val="bullet"/>
      <w:lvlText w:val="•"/>
      <w:lvlJc w:val="left"/>
      <w:pPr>
        <w:ind w:left="4804" w:hanging="360"/>
      </w:pPr>
      <w:rPr>
        <w:rFonts w:hint="default"/>
        <w:lang w:val="en-US" w:eastAsia="en-US" w:bidi="en-US"/>
      </w:rPr>
    </w:lvl>
    <w:lvl w:ilvl="5" w:tplc="F0BE4B82">
      <w:numFmt w:val="bullet"/>
      <w:lvlText w:val="•"/>
      <w:lvlJc w:val="left"/>
      <w:pPr>
        <w:ind w:left="5750" w:hanging="360"/>
      </w:pPr>
      <w:rPr>
        <w:rFonts w:hint="default"/>
        <w:lang w:val="en-US" w:eastAsia="en-US" w:bidi="en-US"/>
      </w:rPr>
    </w:lvl>
    <w:lvl w:ilvl="6" w:tplc="3B82685A">
      <w:numFmt w:val="bullet"/>
      <w:lvlText w:val="•"/>
      <w:lvlJc w:val="left"/>
      <w:pPr>
        <w:ind w:left="6696" w:hanging="360"/>
      </w:pPr>
      <w:rPr>
        <w:rFonts w:hint="default"/>
        <w:lang w:val="en-US" w:eastAsia="en-US" w:bidi="en-US"/>
      </w:rPr>
    </w:lvl>
    <w:lvl w:ilvl="7" w:tplc="C6B8F68A">
      <w:numFmt w:val="bullet"/>
      <w:lvlText w:val="•"/>
      <w:lvlJc w:val="left"/>
      <w:pPr>
        <w:ind w:left="7642" w:hanging="360"/>
      </w:pPr>
      <w:rPr>
        <w:rFonts w:hint="default"/>
        <w:lang w:val="en-US" w:eastAsia="en-US" w:bidi="en-US"/>
      </w:rPr>
    </w:lvl>
    <w:lvl w:ilvl="8" w:tplc="D892EF56">
      <w:numFmt w:val="bullet"/>
      <w:lvlText w:val="•"/>
      <w:lvlJc w:val="left"/>
      <w:pPr>
        <w:ind w:left="8588" w:hanging="360"/>
      </w:pPr>
      <w:rPr>
        <w:rFonts w:hint="default"/>
        <w:lang w:val="en-US" w:eastAsia="en-US" w:bidi="en-US"/>
      </w:rPr>
    </w:lvl>
  </w:abstractNum>
  <w:abstractNum w:abstractNumId="6" w15:restartNumberingAfterBreak="0">
    <w:nsid w:val="165E4268"/>
    <w:multiLevelType w:val="hybridMultilevel"/>
    <w:tmpl w:val="B648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643102"/>
    <w:multiLevelType w:val="hybridMultilevel"/>
    <w:tmpl w:val="973C5C3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26513742"/>
    <w:multiLevelType w:val="hybridMultilevel"/>
    <w:tmpl w:val="E0164BB0"/>
    <w:lvl w:ilvl="0" w:tplc="24D08A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57E75"/>
    <w:multiLevelType w:val="hybridMultilevel"/>
    <w:tmpl w:val="2C425D10"/>
    <w:lvl w:ilvl="0" w:tplc="8FC04F30">
      <w:numFmt w:val="bullet"/>
      <w:lvlText w:val=""/>
      <w:lvlJc w:val="left"/>
      <w:pPr>
        <w:ind w:left="1020" w:hanging="360"/>
      </w:pPr>
      <w:rPr>
        <w:rFonts w:hint="default"/>
        <w:w w:val="100"/>
        <w:lang w:val="en-US" w:eastAsia="en-US" w:bidi="en-US"/>
      </w:rPr>
    </w:lvl>
    <w:lvl w:ilvl="1" w:tplc="3C2CB58C">
      <w:numFmt w:val="bullet"/>
      <w:lvlText w:val="•"/>
      <w:lvlJc w:val="left"/>
      <w:pPr>
        <w:ind w:left="1966" w:hanging="360"/>
      </w:pPr>
      <w:rPr>
        <w:rFonts w:hint="default"/>
        <w:lang w:val="en-US" w:eastAsia="en-US" w:bidi="en-US"/>
      </w:rPr>
    </w:lvl>
    <w:lvl w:ilvl="2" w:tplc="3BA0CBE2">
      <w:numFmt w:val="bullet"/>
      <w:lvlText w:val="•"/>
      <w:lvlJc w:val="left"/>
      <w:pPr>
        <w:ind w:left="2912" w:hanging="360"/>
      </w:pPr>
      <w:rPr>
        <w:rFonts w:hint="default"/>
        <w:lang w:val="en-US" w:eastAsia="en-US" w:bidi="en-US"/>
      </w:rPr>
    </w:lvl>
    <w:lvl w:ilvl="3" w:tplc="38BAAA42">
      <w:numFmt w:val="bullet"/>
      <w:lvlText w:val="•"/>
      <w:lvlJc w:val="left"/>
      <w:pPr>
        <w:ind w:left="3858" w:hanging="360"/>
      </w:pPr>
      <w:rPr>
        <w:rFonts w:hint="default"/>
        <w:lang w:val="en-US" w:eastAsia="en-US" w:bidi="en-US"/>
      </w:rPr>
    </w:lvl>
    <w:lvl w:ilvl="4" w:tplc="1AAA2A64">
      <w:numFmt w:val="bullet"/>
      <w:lvlText w:val="•"/>
      <w:lvlJc w:val="left"/>
      <w:pPr>
        <w:ind w:left="4804" w:hanging="360"/>
      </w:pPr>
      <w:rPr>
        <w:rFonts w:hint="default"/>
        <w:lang w:val="en-US" w:eastAsia="en-US" w:bidi="en-US"/>
      </w:rPr>
    </w:lvl>
    <w:lvl w:ilvl="5" w:tplc="C89CBFD2">
      <w:numFmt w:val="bullet"/>
      <w:lvlText w:val="•"/>
      <w:lvlJc w:val="left"/>
      <w:pPr>
        <w:ind w:left="5750" w:hanging="360"/>
      </w:pPr>
      <w:rPr>
        <w:rFonts w:hint="default"/>
        <w:lang w:val="en-US" w:eastAsia="en-US" w:bidi="en-US"/>
      </w:rPr>
    </w:lvl>
    <w:lvl w:ilvl="6" w:tplc="8356DB38">
      <w:numFmt w:val="bullet"/>
      <w:lvlText w:val="•"/>
      <w:lvlJc w:val="left"/>
      <w:pPr>
        <w:ind w:left="6696" w:hanging="360"/>
      </w:pPr>
      <w:rPr>
        <w:rFonts w:hint="default"/>
        <w:lang w:val="en-US" w:eastAsia="en-US" w:bidi="en-US"/>
      </w:rPr>
    </w:lvl>
    <w:lvl w:ilvl="7" w:tplc="8042CBC2">
      <w:numFmt w:val="bullet"/>
      <w:lvlText w:val="•"/>
      <w:lvlJc w:val="left"/>
      <w:pPr>
        <w:ind w:left="7642" w:hanging="360"/>
      </w:pPr>
      <w:rPr>
        <w:rFonts w:hint="default"/>
        <w:lang w:val="en-US" w:eastAsia="en-US" w:bidi="en-US"/>
      </w:rPr>
    </w:lvl>
    <w:lvl w:ilvl="8" w:tplc="5CC0BBAA">
      <w:numFmt w:val="bullet"/>
      <w:lvlText w:val="•"/>
      <w:lvlJc w:val="left"/>
      <w:pPr>
        <w:ind w:left="8588" w:hanging="360"/>
      </w:pPr>
      <w:rPr>
        <w:rFonts w:hint="default"/>
        <w:lang w:val="en-US" w:eastAsia="en-US" w:bidi="en-US"/>
      </w:rPr>
    </w:lvl>
  </w:abstractNum>
  <w:abstractNum w:abstractNumId="10" w15:restartNumberingAfterBreak="0">
    <w:nsid w:val="2D7646E1"/>
    <w:multiLevelType w:val="multilevel"/>
    <w:tmpl w:val="EC3C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F7A52"/>
    <w:multiLevelType w:val="hybridMultilevel"/>
    <w:tmpl w:val="CA1E7D0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63B15"/>
    <w:multiLevelType w:val="hybridMultilevel"/>
    <w:tmpl w:val="8B7EEE52"/>
    <w:lvl w:ilvl="0" w:tplc="3F900794">
      <w:numFmt w:val="bullet"/>
      <w:lvlText w:val=""/>
      <w:lvlJc w:val="left"/>
      <w:pPr>
        <w:ind w:left="1020" w:hanging="360"/>
      </w:pPr>
      <w:rPr>
        <w:rFonts w:hint="default"/>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558FB"/>
    <w:multiLevelType w:val="hybridMultilevel"/>
    <w:tmpl w:val="9CF28C1A"/>
    <w:lvl w:ilvl="0" w:tplc="04090001">
      <w:start w:val="1"/>
      <w:numFmt w:val="bullet"/>
      <w:lvlText w:val=""/>
      <w:lvlJc w:val="left"/>
      <w:pPr>
        <w:ind w:left="1381" w:hanging="360"/>
      </w:pPr>
      <w:rPr>
        <w:rFonts w:ascii="Symbol" w:hAnsi="Symbol" w:hint="default"/>
      </w:rPr>
    </w:lvl>
    <w:lvl w:ilvl="1" w:tplc="04090003" w:tentative="1">
      <w:start w:val="1"/>
      <w:numFmt w:val="bullet"/>
      <w:lvlText w:val="o"/>
      <w:lvlJc w:val="left"/>
      <w:pPr>
        <w:ind w:left="2101" w:hanging="360"/>
      </w:pPr>
      <w:rPr>
        <w:rFonts w:ascii="Courier New" w:hAnsi="Courier New" w:cs="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14" w15:restartNumberingAfterBreak="0">
    <w:nsid w:val="4B623EC3"/>
    <w:multiLevelType w:val="hybridMultilevel"/>
    <w:tmpl w:val="FDD45A1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4D97698A"/>
    <w:multiLevelType w:val="hybridMultilevel"/>
    <w:tmpl w:val="49CEED8E"/>
    <w:lvl w:ilvl="0" w:tplc="128A8152">
      <w:start w:val="1"/>
      <w:numFmt w:val="decimal"/>
      <w:lvlText w:val="%1."/>
      <w:lvlJc w:val="left"/>
      <w:pPr>
        <w:ind w:left="1020" w:hanging="360"/>
      </w:pPr>
      <w:rPr>
        <w:rFonts w:ascii="Times New Roman" w:eastAsia="Times New Roman" w:hAnsi="Times New Roman" w:cs="Times New Roman" w:hint="default"/>
        <w:spacing w:val="-3"/>
        <w:w w:val="99"/>
        <w:sz w:val="24"/>
        <w:szCs w:val="24"/>
        <w:lang w:val="en-US" w:eastAsia="en-US" w:bidi="en-US"/>
      </w:rPr>
    </w:lvl>
    <w:lvl w:ilvl="1" w:tplc="C4D0EF4C">
      <w:numFmt w:val="bullet"/>
      <w:lvlText w:val="•"/>
      <w:lvlJc w:val="left"/>
      <w:pPr>
        <w:ind w:left="1966" w:hanging="360"/>
      </w:pPr>
      <w:rPr>
        <w:rFonts w:hint="default"/>
        <w:lang w:val="en-US" w:eastAsia="en-US" w:bidi="en-US"/>
      </w:rPr>
    </w:lvl>
    <w:lvl w:ilvl="2" w:tplc="E236F794">
      <w:numFmt w:val="bullet"/>
      <w:lvlText w:val="•"/>
      <w:lvlJc w:val="left"/>
      <w:pPr>
        <w:ind w:left="2912" w:hanging="360"/>
      </w:pPr>
      <w:rPr>
        <w:rFonts w:hint="default"/>
        <w:lang w:val="en-US" w:eastAsia="en-US" w:bidi="en-US"/>
      </w:rPr>
    </w:lvl>
    <w:lvl w:ilvl="3" w:tplc="8138BE3E">
      <w:numFmt w:val="bullet"/>
      <w:lvlText w:val="•"/>
      <w:lvlJc w:val="left"/>
      <w:pPr>
        <w:ind w:left="3858" w:hanging="360"/>
      </w:pPr>
      <w:rPr>
        <w:rFonts w:hint="default"/>
        <w:lang w:val="en-US" w:eastAsia="en-US" w:bidi="en-US"/>
      </w:rPr>
    </w:lvl>
    <w:lvl w:ilvl="4" w:tplc="D0B07100">
      <w:numFmt w:val="bullet"/>
      <w:lvlText w:val="•"/>
      <w:lvlJc w:val="left"/>
      <w:pPr>
        <w:ind w:left="4804" w:hanging="360"/>
      </w:pPr>
      <w:rPr>
        <w:rFonts w:hint="default"/>
        <w:lang w:val="en-US" w:eastAsia="en-US" w:bidi="en-US"/>
      </w:rPr>
    </w:lvl>
    <w:lvl w:ilvl="5" w:tplc="98B4DB7C">
      <w:numFmt w:val="bullet"/>
      <w:lvlText w:val="•"/>
      <w:lvlJc w:val="left"/>
      <w:pPr>
        <w:ind w:left="5750" w:hanging="360"/>
      </w:pPr>
      <w:rPr>
        <w:rFonts w:hint="default"/>
        <w:lang w:val="en-US" w:eastAsia="en-US" w:bidi="en-US"/>
      </w:rPr>
    </w:lvl>
    <w:lvl w:ilvl="6" w:tplc="D88E6260">
      <w:numFmt w:val="bullet"/>
      <w:lvlText w:val="•"/>
      <w:lvlJc w:val="left"/>
      <w:pPr>
        <w:ind w:left="6696" w:hanging="360"/>
      </w:pPr>
      <w:rPr>
        <w:rFonts w:hint="default"/>
        <w:lang w:val="en-US" w:eastAsia="en-US" w:bidi="en-US"/>
      </w:rPr>
    </w:lvl>
    <w:lvl w:ilvl="7" w:tplc="67D86934">
      <w:numFmt w:val="bullet"/>
      <w:lvlText w:val="•"/>
      <w:lvlJc w:val="left"/>
      <w:pPr>
        <w:ind w:left="7642" w:hanging="360"/>
      </w:pPr>
      <w:rPr>
        <w:rFonts w:hint="default"/>
        <w:lang w:val="en-US" w:eastAsia="en-US" w:bidi="en-US"/>
      </w:rPr>
    </w:lvl>
    <w:lvl w:ilvl="8" w:tplc="6D0CE4DA">
      <w:numFmt w:val="bullet"/>
      <w:lvlText w:val="•"/>
      <w:lvlJc w:val="left"/>
      <w:pPr>
        <w:ind w:left="8588" w:hanging="360"/>
      </w:pPr>
      <w:rPr>
        <w:rFonts w:hint="default"/>
        <w:lang w:val="en-US" w:eastAsia="en-US" w:bidi="en-US"/>
      </w:rPr>
    </w:lvl>
  </w:abstractNum>
  <w:abstractNum w:abstractNumId="16" w15:restartNumberingAfterBreak="0">
    <w:nsid w:val="553C1494"/>
    <w:multiLevelType w:val="hybridMultilevel"/>
    <w:tmpl w:val="8B98E15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15:restartNumberingAfterBreak="0">
    <w:nsid w:val="6A0C296B"/>
    <w:multiLevelType w:val="multilevel"/>
    <w:tmpl w:val="4A9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6B24F1"/>
    <w:multiLevelType w:val="multilevel"/>
    <w:tmpl w:val="F0F4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D50CE"/>
    <w:multiLevelType w:val="hybridMultilevel"/>
    <w:tmpl w:val="5BCCFED0"/>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314631">
    <w:abstractNumId w:val="9"/>
  </w:num>
  <w:num w:numId="2" w16cid:durableId="1938169455">
    <w:abstractNumId w:val="2"/>
  </w:num>
  <w:num w:numId="3" w16cid:durableId="1491866520">
    <w:abstractNumId w:val="4"/>
  </w:num>
  <w:num w:numId="4" w16cid:durableId="240604196">
    <w:abstractNumId w:val="15"/>
  </w:num>
  <w:num w:numId="5" w16cid:durableId="591864856">
    <w:abstractNumId w:val="3"/>
  </w:num>
  <w:num w:numId="6" w16cid:durableId="228923307">
    <w:abstractNumId w:val="5"/>
  </w:num>
  <w:num w:numId="7" w16cid:durableId="1412116587">
    <w:abstractNumId w:val="6"/>
  </w:num>
  <w:num w:numId="8" w16cid:durableId="1808889905">
    <w:abstractNumId w:val="1"/>
  </w:num>
  <w:num w:numId="9" w16cid:durableId="1541898056">
    <w:abstractNumId w:val="8"/>
  </w:num>
  <w:num w:numId="10" w16cid:durableId="1147429556">
    <w:abstractNumId w:val="13"/>
  </w:num>
  <w:num w:numId="11" w16cid:durableId="1225796408">
    <w:abstractNumId w:val="14"/>
  </w:num>
  <w:num w:numId="12" w16cid:durableId="1848321532">
    <w:abstractNumId w:val="10"/>
  </w:num>
  <w:num w:numId="13" w16cid:durableId="2062557747">
    <w:abstractNumId w:val="11"/>
  </w:num>
  <w:num w:numId="14" w16cid:durableId="2003851950">
    <w:abstractNumId w:val="19"/>
  </w:num>
  <w:num w:numId="15" w16cid:durableId="2027631040">
    <w:abstractNumId w:val="17"/>
  </w:num>
  <w:num w:numId="16" w16cid:durableId="516237902">
    <w:abstractNumId w:val="12"/>
  </w:num>
  <w:num w:numId="17" w16cid:durableId="2110588563">
    <w:abstractNumId w:val="16"/>
  </w:num>
  <w:num w:numId="18" w16cid:durableId="1551720655">
    <w:abstractNumId w:val="18"/>
  </w:num>
  <w:num w:numId="19" w16cid:durableId="71851633">
    <w:abstractNumId w:val="7"/>
  </w:num>
  <w:num w:numId="20" w16cid:durableId="139076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23FB8"/>
    <w:rsid w:val="000120BB"/>
    <w:rsid w:val="000211D6"/>
    <w:rsid w:val="00027379"/>
    <w:rsid w:val="000327EA"/>
    <w:rsid w:val="00046CF5"/>
    <w:rsid w:val="000471A7"/>
    <w:rsid w:val="00050B04"/>
    <w:rsid w:val="0008231A"/>
    <w:rsid w:val="0009732E"/>
    <w:rsid w:val="000E079A"/>
    <w:rsid w:val="000F1636"/>
    <w:rsid w:val="00103BD6"/>
    <w:rsid w:val="00111475"/>
    <w:rsid w:val="00120FBE"/>
    <w:rsid w:val="00121DEA"/>
    <w:rsid w:val="001664D4"/>
    <w:rsid w:val="001732EF"/>
    <w:rsid w:val="00180483"/>
    <w:rsid w:val="00197D8E"/>
    <w:rsid w:val="001B0E01"/>
    <w:rsid w:val="001B1B0E"/>
    <w:rsid w:val="001B4EAE"/>
    <w:rsid w:val="001C3084"/>
    <w:rsid w:val="001C7DB3"/>
    <w:rsid w:val="001D1837"/>
    <w:rsid w:val="001D5B5B"/>
    <w:rsid w:val="001E48EE"/>
    <w:rsid w:val="001F616F"/>
    <w:rsid w:val="001F7B5E"/>
    <w:rsid w:val="002000F9"/>
    <w:rsid w:val="002127B9"/>
    <w:rsid w:val="00214820"/>
    <w:rsid w:val="002213EC"/>
    <w:rsid w:val="00223CBE"/>
    <w:rsid w:val="00236AB8"/>
    <w:rsid w:val="00237547"/>
    <w:rsid w:val="00237D4B"/>
    <w:rsid w:val="00244783"/>
    <w:rsid w:val="00251817"/>
    <w:rsid w:val="0026651C"/>
    <w:rsid w:val="002C10E8"/>
    <w:rsid w:val="002C1F30"/>
    <w:rsid w:val="002D467A"/>
    <w:rsid w:val="002D6743"/>
    <w:rsid w:val="003017B9"/>
    <w:rsid w:val="00315B98"/>
    <w:rsid w:val="003160A3"/>
    <w:rsid w:val="00325D64"/>
    <w:rsid w:val="00325DA2"/>
    <w:rsid w:val="00326136"/>
    <w:rsid w:val="00327D18"/>
    <w:rsid w:val="0035516C"/>
    <w:rsid w:val="00356448"/>
    <w:rsid w:val="00363C95"/>
    <w:rsid w:val="00383863"/>
    <w:rsid w:val="00392223"/>
    <w:rsid w:val="0039702A"/>
    <w:rsid w:val="003B696A"/>
    <w:rsid w:val="003B6BC5"/>
    <w:rsid w:val="003D0844"/>
    <w:rsid w:val="003D7459"/>
    <w:rsid w:val="003F51BD"/>
    <w:rsid w:val="00402F97"/>
    <w:rsid w:val="004153ED"/>
    <w:rsid w:val="0043212F"/>
    <w:rsid w:val="004538EF"/>
    <w:rsid w:val="00457452"/>
    <w:rsid w:val="004647C4"/>
    <w:rsid w:val="00472538"/>
    <w:rsid w:val="004A1912"/>
    <w:rsid w:val="004A52D0"/>
    <w:rsid w:val="004B3459"/>
    <w:rsid w:val="004B5993"/>
    <w:rsid w:val="004C54D4"/>
    <w:rsid w:val="004C6074"/>
    <w:rsid w:val="004E3460"/>
    <w:rsid w:val="004F02A4"/>
    <w:rsid w:val="004F2032"/>
    <w:rsid w:val="00514033"/>
    <w:rsid w:val="00523BA9"/>
    <w:rsid w:val="00526A7F"/>
    <w:rsid w:val="00530FC8"/>
    <w:rsid w:val="0054247B"/>
    <w:rsid w:val="0054531E"/>
    <w:rsid w:val="00553FA5"/>
    <w:rsid w:val="00570F29"/>
    <w:rsid w:val="00571A7E"/>
    <w:rsid w:val="0057469F"/>
    <w:rsid w:val="005A0B1C"/>
    <w:rsid w:val="005B76D6"/>
    <w:rsid w:val="005D33E0"/>
    <w:rsid w:val="005F1AD7"/>
    <w:rsid w:val="005F244A"/>
    <w:rsid w:val="0060000A"/>
    <w:rsid w:val="00601434"/>
    <w:rsid w:val="00602D1E"/>
    <w:rsid w:val="00620FC3"/>
    <w:rsid w:val="00624876"/>
    <w:rsid w:val="0065621E"/>
    <w:rsid w:val="0067090A"/>
    <w:rsid w:val="00671080"/>
    <w:rsid w:val="00695E34"/>
    <w:rsid w:val="00696AAD"/>
    <w:rsid w:val="0069744D"/>
    <w:rsid w:val="006A0521"/>
    <w:rsid w:val="006B397A"/>
    <w:rsid w:val="006B555A"/>
    <w:rsid w:val="006D78A6"/>
    <w:rsid w:val="006F3A96"/>
    <w:rsid w:val="006F505A"/>
    <w:rsid w:val="006F748D"/>
    <w:rsid w:val="00706D89"/>
    <w:rsid w:val="0071190A"/>
    <w:rsid w:val="0071486C"/>
    <w:rsid w:val="007223F9"/>
    <w:rsid w:val="00723708"/>
    <w:rsid w:val="0072568D"/>
    <w:rsid w:val="00735777"/>
    <w:rsid w:val="00765BFF"/>
    <w:rsid w:val="00770CA1"/>
    <w:rsid w:val="00780FD1"/>
    <w:rsid w:val="007815C5"/>
    <w:rsid w:val="00782CB9"/>
    <w:rsid w:val="00786666"/>
    <w:rsid w:val="007941A7"/>
    <w:rsid w:val="00796AB2"/>
    <w:rsid w:val="007E102A"/>
    <w:rsid w:val="007F2663"/>
    <w:rsid w:val="00802098"/>
    <w:rsid w:val="00802460"/>
    <w:rsid w:val="00833AEC"/>
    <w:rsid w:val="00840D48"/>
    <w:rsid w:val="00843BD8"/>
    <w:rsid w:val="0084588F"/>
    <w:rsid w:val="00847E03"/>
    <w:rsid w:val="0085693E"/>
    <w:rsid w:val="0087362C"/>
    <w:rsid w:val="00884C2A"/>
    <w:rsid w:val="00890882"/>
    <w:rsid w:val="008952A0"/>
    <w:rsid w:val="008964C6"/>
    <w:rsid w:val="00897EFD"/>
    <w:rsid w:val="008B2D43"/>
    <w:rsid w:val="008C4A3D"/>
    <w:rsid w:val="008D34E9"/>
    <w:rsid w:val="008D3CA7"/>
    <w:rsid w:val="008E575E"/>
    <w:rsid w:val="009011A1"/>
    <w:rsid w:val="00920E81"/>
    <w:rsid w:val="00923DAE"/>
    <w:rsid w:val="00980865"/>
    <w:rsid w:val="00982D47"/>
    <w:rsid w:val="0099257A"/>
    <w:rsid w:val="00994A71"/>
    <w:rsid w:val="009A3C71"/>
    <w:rsid w:val="009B0A78"/>
    <w:rsid w:val="009B259B"/>
    <w:rsid w:val="009C694D"/>
    <w:rsid w:val="009C72B8"/>
    <w:rsid w:val="009D4CD3"/>
    <w:rsid w:val="009E2291"/>
    <w:rsid w:val="009E23D8"/>
    <w:rsid w:val="00A027C2"/>
    <w:rsid w:val="00A07E8A"/>
    <w:rsid w:val="00A17122"/>
    <w:rsid w:val="00A2159C"/>
    <w:rsid w:val="00A3276F"/>
    <w:rsid w:val="00A35F2C"/>
    <w:rsid w:val="00A36FC0"/>
    <w:rsid w:val="00A548C9"/>
    <w:rsid w:val="00A54E73"/>
    <w:rsid w:val="00A55433"/>
    <w:rsid w:val="00A55DCA"/>
    <w:rsid w:val="00A70C77"/>
    <w:rsid w:val="00A753BD"/>
    <w:rsid w:val="00A75EC7"/>
    <w:rsid w:val="00A82D37"/>
    <w:rsid w:val="00AA52C0"/>
    <w:rsid w:val="00AB3E18"/>
    <w:rsid w:val="00AB7853"/>
    <w:rsid w:val="00AC12AA"/>
    <w:rsid w:val="00AD3226"/>
    <w:rsid w:val="00B10222"/>
    <w:rsid w:val="00B16B07"/>
    <w:rsid w:val="00B20802"/>
    <w:rsid w:val="00B23B3B"/>
    <w:rsid w:val="00B3745A"/>
    <w:rsid w:val="00B52E79"/>
    <w:rsid w:val="00B53199"/>
    <w:rsid w:val="00B63467"/>
    <w:rsid w:val="00B64AEB"/>
    <w:rsid w:val="00B658E5"/>
    <w:rsid w:val="00B9589E"/>
    <w:rsid w:val="00BA19A1"/>
    <w:rsid w:val="00BB225B"/>
    <w:rsid w:val="00BC1F96"/>
    <w:rsid w:val="00BC25C0"/>
    <w:rsid w:val="00BD3269"/>
    <w:rsid w:val="00BD583D"/>
    <w:rsid w:val="00BD6B5C"/>
    <w:rsid w:val="00BF22C9"/>
    <w:rsid w:val="00C039B0"/>
    <w:rsid w:val="00C11B42"/>
    <w:rsid w:val="00C20AD9"/>
    <w:rsid w:val="00C27759"/>
    <w:rsid w:val="00C339B1"/>
    <w:rsid w:val="00C47248"/>
    <w:rsid w:val="00C522E5"/>
    <w:rsid w:val="00C60298"/>
    <w:rsid w:val="00C628AD"/>
    <w:rsid w:val="00C65804"/>
    <w:rsid w:val="00C7484B"/>
    <w:rsid w:val="00C76A79"/>
    <w:rsid w:val="00C91D7C"/>
    <w:rsid w:val="00C939C1"/>
    <w:rsid w:val="00C96597"/>
    <w:rsid w:val="00CB34A1"/>
    <w:rsid w:val="00CB58A7"/>
    <w:rsid w:val="00CC0934"/>
    <w:rsid w:val="00CE450B"/>
    <w:rsid w:val="00CF3927"/>
    <w:rsid w:val="00CF471B"/>
    <w:rsid w:val="00D02A7E"/>
    <w:rsid w:val="00D05FA6"/>
    <w:rsid w:val="00D133E4"/>
    <w:rsid w:val="00D17C66"/>
    <w:rsid w:val="00D2432D"/>
    <w:rsid w:val="00D3741B"/>
    <w:rsid w:val="00D37428"/>
    <w:rsid w:val="00D41152"/>
    <w:rsid w:val="00D41CDD"/>
    <w:rsid w:val="00D46B15"/>
    <w:rsid w:val="00D57092"/>
    <w:rsid w:val="00D81900"/>
    <w:rsid w:val="00D8251C"/>
    <w:rsid w:val="00D826FB"/>
    <w:rsid w:val="00D83EED"/>
    <w:rsid w:val="00D84116"/>
    <w:rsid w:val="00D9184C"/>
    <w:rsid w:val="00DA0566"/>
    <w:rsid w:val="00DA27FF"/>
    <w:rsid w:val="00DF5E64"/>
    <w:rsid w:val="00DF66A8"/>
    <w:rsid w:val="00DF6E65"/>
    <w:rsid w:val="00E0597E"/>
    <w:rsid w:val="00E1551E"/>
    <w:rsid w:val="00E173D0"/>
    <w:rsid w:val="00E35268"/>
    <w:rsid w:val="00E612EE"/>
    <w:rsid w:val="00E64727"/>
    <w:rsid w:val="00E740B6"/>
    <w:rsid w:val="00E76703"/>
    <w:rsid w:val="00EB1BEB"/>
    <w:rsid w:val="00EC0DF9"/>
    <w:rsid w:val="00ED60AE"/>
    <w:rsid w:val="00EF31A9"/>
    <w:rsid w:val="00EF3F3E"/>
    <w:rsid w:val="00EF4EC3"/>
    <w:rsid w:val="00F07D0E"/>
    <w:rsid w:val="00F108DB"/>
    <w:rsid w:val="00F22DF7"/>
    <w:rsid w:val="00F23FB8"/>
    <w:rsid w:val="00F267FB"/>
    <w:rsid w:val="00F32147"/>
    <w:rsid w:val="00F45CE9"/>
    <w:rsid w:val="00F60707"/>
    <w:rsid w:val="00F716DA"/>
    <w:rsid w:val="00F73F05"/>
    <w:rsid w:val="00F77BB2"/>
    <w:rsid w:val="00F82336"/>
    <w:rsid w:val="00F86453"/>
    <w:rsid w:val="00F86605"/>
    <w:rsid w:val="00F9143B"/>
    <w:rsid w:val="00FA47CE"/>
    <w:rsid w:val="00FA4F27"/>
    <w:rsid w:val="00FC0EEE"/>
    <w:rsid w:val="00FC4933"/>
    <w:rsid w:val="00FD1976"/>
    <w:rsid w:val="00FD6CC9"/>
    <w:rsid w:val="00FE2D95"/>
    <w:rsid w:val="00FE48E3"/>
    <w:rsid w:val="00FF0AA9"/>
    <w:rsid w:val="00FF6058"/>
    <w:rsid w:val="00FF64E8"/>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27FB"/>
  <w15:docId w15:val="{7A9D27C5-F1C2-4858-9819-DA7EA690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8"/>
      <w:ind w:left="300"/>
      <w:outlineLvl w:val="0"/>
    </w:pPr>
    <w:rPr>
      <w:b/>
      <w:bCs/>
      <w:sz w:val="36"/>
      <w:szCs w:val="36"/>
    </w:rPr>
  </w:style>
  <w:style w:type="paragraph" w:styleId="Heading2">
    <w:name w:val="heading 2"/>
    <w:basedOn w:val="Normal"/>
    <w:uiPriority w:val="9"/>
    <w:unhideWhenUsed/>
    <w:qFormat/>
    <w:pPr>
      <w:spacing w:before="77"/>
      <w:ind w:left="300"/>
      <w:outlineLvl w:val="1"/>
    </w:pPr>
    <w:rPr>
      <w:b/>
      <w:bCs/>
      <w:sz w:val="28"/>
      <w:szCs w:val="28"/>
    </w:rPr>
  </w:style>
  <w:style w:type="paragraph" w:styleId="Heading3">
    <w:name w:val="heading 3"/>
    <w:basedOn w:val="Normal"/>
    <w:link w:val="Heading3Char"/>
    <w:uiPriority w:val="9"/>
    <w:unhideWhenUsed/>
    <w:qFormat/>
    <w:pPr>
      <w:ind w:left="300"/>
      <w:outlineLvl w:val="2"/>
    </w:pPr>
    <w:rPr>
      <w:b/>
      <w:bCs/>
      <w:sz w:val="24"/>
      <w:szCs w:val="24"/>
    </w:rPr>
  </w:style>
  <w:style w:type="paragraph" w:styleId="Heading4">
    <w:name w:val="heading 4"/>
    <w:basedOn w:val="Normal"/>
    <w:uiPriority w:val="9"/>
    <w:unhideWhenUsed/>
    <w:qFormat/>
    <w:pPr>
      <w:spacing w:before="1"/>
      <w:ind w:left="30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300"/>
    </w:pPr>
    <w:rPr>
      <w:sz w:val="24"/>
      <w:szCs w:val="24"/>
    </w:rPr>
  </w:style>
  <w:style w:type="paragraph" w:styleId="TOC2">
    <w:name w:val="toc 2"/>
    <w:basedOn w:val="Normal"/>
    <w:uiPriority w:val="1"/>
    <w:qFormat/>
    <w:pPr>
      <w:spacing w:before="102"/>
      <w:ind w:left="300"/>
    </w:p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spacing w:line="256" w:lineRule="exact"/>
    </w:pPr>
  </w:style>
  <w:style w:type="character" w:customStyle="1" w:styleId="Heading3Char">
    <w:name w:val="Heading 3 Char"/>
    <w:basedOn w:val="DefaultParagraphFont"/>
    <w:link w:val="Heading3"/>
    <w:uiPriority w:val="9"/>
    <w:rsid w:val="00FD1976"/>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FD197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AC12AA"/>
    <w:rPr>
      <w:color w:val="0000FF" w:themeColor="hyperlink"/>
      <w:u w:val="single"/>
    </w:rPr>
  </w:style>
  <w:style w:type="character" w:styleId="UnresolvedMention">
    <w:name w:val="Unresolved Mention"/>
    <w:basedOn w:val="DefaultParagraphFont"/>
    <w:uiPriority w:val="99"/>
    <w:semiHidden/>
    <w:unhideWhenUsed/>
    <w:rsid w:val="00AC12AA"/>
    <w:rPr>
      <w:color w:val="605E5C"/>
      <w:shd w:val="clear" w:color="auto" w:fill="E1DFDD"/>
    </w:rPr>
  </w:style>
  <w:style w:type="paragraph" w:styleId="Header">
    <w:name w:val="header"/>
    <w:basedOn w:val="Normal"/>
    <w:link w:val="HeaderChar"/>
    <w:uiPriority w:val="99"/>
    <w:unhideWhenUsed/>
    <w:rsid w:val="00472538"/>
    <w:pPr>
      <w:tabs>
        <w:tab w:val="center" w:pos="4680"/>
        <w:tab w:val="right" w:pos="9360"/>
      </w:tabs>
    </w:pPr>
  </w:style>
  <w:style w:type="character" w:customStyle="1" w:styleId="HeaderChar">
    <w:name w:val="Header Char"/>
    <w:basedOn w:val="DefaultParagraphFont"/>
    <w:link w:val="Header"/>
    <w:uiPriority w:val="99"/>
    <w:rsid w:val="00472538"/>
    <w:rPr>
      <w:rFonts w:ascii="Times New Roman" w:eastAsia="Times New Roman" w:hAnsi="Times New Roman" w:cs="Times New Roman"/>
      <w:lang w:bidi="en-US"/>
    </w:rPr>
  </w:style>
  <w:style w:type="paragraph" w:styleId="Footer">
    <w:name w:val="footer"/>
    <w:basedOn w:val="Normal"/>
    <w:link w:val="FooterChar"/>
    <w:uiPriority w:val="99"/>
    <w:unhideWhenUsed/>
    <w:rsid w:val="00472538"/>
    <w:pPr>
      <w:tabs>
        <w:tab w:val="center" w:pos="4680"/>
        <w:tab w:val="right" w:pos="9360"/>
      </w:tabs>
    </w:pPr>
  </w:style>
  <w:style w:type="character" w:customStyle="1" w:styleId="FooterChar">
    <w:name w:val="Footer Char"/>
    <w:basedOn w:val="DefaultParagraphFont"/>
    <w:link w:val="Footer"/>
    <w:uiPriority w:val="99"/>
    <w:rsid w:val="0047253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4821">
      <w:bodyDiv w:val="1"/>
      <w:marLeft w:val="0"/>
      <w:marRight w:val="0"/>
      <w:marTop w:val="0"/>
      <w:marBottom w:val="0"/>
      <w:divBdr>
        <w:top w:val="none" w:sz="0" w:space="0" w:color="auto"/>
        <w:left w:val="none" w:sz="0" w:space="0" w:color="auto"/>
        <w:bottom w:val="none" w:sz="0" w:space="0" w:color="auto"/>
        <w:right w:val="none" w:sz="0" w:space="0" w:color="auto"/>
      </w:divBdr>
    </w:div>
    <w:div w:id="1506825332">
      <w:bodyDiv w:val="1"/>
      <w:marLeft w:val="0"/>
      <w:marRight w:val="0"/>
      <w:marTop w:val="0"/>
      <w:marBottom w:val="0"/>
      <w:divBdr>
        <w:top w:val="none" w:sz="0" w:space="0" w:color="auto"/>
        <w:left w:val="none" w:sz="0" w:space="0" w:color="auto"/>
        <w:bottom w:val="none" w:sz="0" w:space="0" w:color="auto"/>
        <w:right w:val="none" w:sz="0" w:space="0" w:color="auto"/>
      </w:divBdr>
    </w:div>
    <w:div w:id="209370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NHTP%20Catalo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whopetp.com" TargetMode="External"/><Relationship Id="rId14" Type="http://schemas.openxmlformats.org/officeDocument/2006/relationships/hyperlink" Target="http://www.newhopet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3369</TotalTime>
  <Pages>29</Pages>
  <Words>7114</Words>
  <Characters>40556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 Community</dc:creator>
  <cp:lastModifiedBy>abigail Jones</cp:lastModifiedBy>
  <cp:revision>279</cp:revision>
  <dcterms:created xsi:type="dcterms:W3CDTF">2019-10-14T06:56:00Z</dcterms:created>
  <dcterms:modified xsi:type="dcterms:W3CDTF">2023-04-18T10:53:00Z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2018-04-30T00:00:00Z</vt:filetime>
  </property>
  <property fmtid="{D5CDD505-2E9C-101B-9397-08002B2CF9AE}" pid="3" name="Creator">
    <vt:lpwstr>Microsoft® Word 2010</vt:lpwstr>
  </property>
  <property fmtid="{D5CDD505-2E9C-101B-9397-08002B2CF9AE}" pid="4" name="LastSaved">
    <vt:filetime>2019-10-14T00:00:00Z</vt:filetime>
  </property>
</Properties>
</file>